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355" w:rsidRPr="00D43432" w:rsidRDefault="00340355" w:rsidP="00340355">
      <w:p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ab/>
        <w:t xml:space="preserve">          </w:t>
      </w:r>
      <w:r>
        <w:rPr>
          <w:rFonts w:ascii="Times New Roman" w:eastAsia="Times New Roman" w:hAnsi="Times New Roman" w:cs="Times New Roman"/>
          <w:lang w:eastAsia="hr-HR"/>
        </w:rPr>
        <w:t xml:space="preserve">  </w:t>
      </w:r>
      <w:r w:rsidRPr="00D43432">
        <w:rPr>
          <w:rFonts w:ascii="Times New Roman" w:eastAsia="Times New Roman" w:hAnsi="Times New Roman" w:cs="Times New Roman"/>
          <w:lang w:eastAsia="hr-HR"/>
        </w:rPr>
        <w:t xml:space="preserve">  </w:t>
      </w:r>
      <w:r w:rsidRPr="00D43432">
        <w:rPr>
          <w:rFonts w:ascii="Times New Roman" w:eastAsia="Times New Roman" w:hAnsi="Times New Roman" w:cs="Times New Roman"/>
          <w:lang w:eastAsia="hr-HR"/>
        </w:rPr>
        <w:object w:dxaOrig="975"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63pt" o:ole="">
            <v:imagedata r:id="rId5" o:title=""/>
          </v:shape>
          <o:OLEObject Type="Embed" ProgID="MSPhotoEd.3" ShapeID="_x0000_i1025" DrawAspect="Content" ObjectID="_1844570400" r:id="rId6"/>
        </w:object>
      </w:r>
    </w:p>
    <w:p w:rsidR="00340355" w:rsidRPr="00D43432" w:rsidRDefault="00340355" w:rsidP="00340355">
      <w:pPr>
        <w:spacing w:after="0" w:line="240" w:lineRule="auto"/>
        <w:rPr>
          <w:rFonts w:ascii="Times New Roman" w:eastAsia="Times New Roman" w:hAnsi="Times New Roman" w:cs="Times New Roman"/>
          <w:lang w:eastAsia="hr-HR"/>
        </w:rPr>
      </w:pPr>
      <w:r w:rsidRPr="00D43432">
        <w:rPr>
          <w:rFonts w:ascii="Times New Roman" w:eastAsia="Times New Roman" w:hAnsi="Times New Roman" w:cs="Times New Roman"/>
          <w:lang w:eastAsia="hr-HR"/>
        </w:rPr>
        <w:t xml:space="preserve">     </w:t>
      </w:r>
    </w:p>
    <w:p w:rsidR="00340355" w:rsidRPr="00D43432" w:rsidRDefault="00340355" w:rsidP="00340355">
      <w:pPr>
        <w:spacing w:after="0" w:line="240" w:lineRule="auto"/>
        <w:ind w:firstLine="708"/>
        <w:rPr>
          <w:rFonts w:ascii="Times New Roman" w:eastAsia="Calibri" w:hAnsi="Times New Roman" w:cs="Times New Roman"/>
          <w:b/>
          <w:lang w:eastAsia="hr-HR" w:bidi="hi-IN"/>
        </w:rPr>
      </w:pPr>
      <w:r w:rsidRPr="00D43432">
        <w:rPr>
          <w:rFonts w:ascii="Times New Roman" w:eastAsia="Calibri" w:hAnsi="Times New Roman" w:cs="Times New Roman"/>
          <w:b/>
          <w:lang w:eastAsia="hr-HR" w:bidi="hi-IN"/>
        </w:rPr>
        <w:t>REPUBLIKA HRVATSKA</w:t>
      </w:r>
    </w:p>
    <w:p w:rsidR="00340355" w:rsidRPr="00D43432" w:rsidRDefault="00340355" w:rsidP="00340355">
      <w:pPr>
        <w:spacing w:after="0" w:line="240" w:lineRule="auto"/>
        <w:rPr>
          <w:rFonts w:ascii="Times New Roman" w:eastAsia="Calibri" w:hAnsi="Times New Roman" w:cs="Times New Roman"/>
          <w:b/>
          <w:lang w:eastAsia="hr-HR" w:bidi="hi-IN"/>
        </w:rPr>
      </w:pPr>
      <w:r w:rsidRPr="00D43432">
        <w:rPr>
          <w:rFonts w:ascii="Times New Roman" w:eastAsia="Calibri" w:hAnsi="Times New Roman" w:cs="Times New Roman"/>
          <w:b/>
          <w:lang w:eastAsia="hr-HR" w:bidi="hi-IN"/>
        </w:rPr>
        <w:t>VUKOVARSKO-SRIJEMSKA ŽUPANIJA</w:t>
      </w:r>
    </w:p>
    <w:p w:rsidR="00340355" w:rsidRPr="00D43432" w:rsidRDefault="00340355" w:rsidP="00340355">
      <w:pPr>
        <w:spacing w:after="0" w:line="240" w:lineRule="auto"/>
        <w:rPr>
          <w:rFonts w:ascii="Times New Roman" w:eastAsia="Calibri" w:hAnsi="Times New Roman" w:cs="Times New Roman"/>
          <w:b/>
          <w:lang w:eastAsia="hr-HR" w:bidi="hi-IN"/>
        </w:rPr>
      </w:pPr>
      <w:r>
        <w:rPr>
          <w:rFonts w:ascii="Calibri" w:eastAsia="Calibri" w:hAnsi="Calibri" w:cs="Times New Roman"/>
          <w:kern w:val="2"/>
          <w14:ligatures w14:val="standardContextual"/>
        </w:rPr>
        <w:object w:dxaOrig="1440" w:dyaOrig="1440">
          <v:shape id="_x0000_s1026" type="#_x0000_t75" style="position:absolute;margin-left:-4.45pt;margin-top:7.05pt;width:35.85pt;height:43.2pt;z-index:251658240;visibility:visible;mso-wrap-edited:f">
            <v:imagedata r:id="rId7" o:title=""/>
          </v:shape>
          <o:OLEObject Type="Embed" ProgID="Word.Picture.8" ShapeID="_x0000_s1026" DrawAspect="Content" ObjectID="_1844570401" r:id="rId8"/>
        </w:object>
      </w:r>
    </w:p>
    <w:p w:rsidR="00340355" w:rsidRPr="00D43432" w:rsidRDefault="00340355" w:rsidP="00340355">
      <w:pPr>
        <w:spacing w:after="0" w:line="240" w:lineRule="auto"/>
        <w:ind w:hanging="6"/>
        <w:rPr>
          <w:rFonts w:ascii="Times New Roman" w:eastAsia="Calibri" w:hAnsi="Times New Roman" w:cs="Times New Roman"/>
          <w:b/>
          <w:lang w:eastAsia="hr-HR" w:bidi="hi-IN"/>
        </w:rPr>
      </w:pPr>
      <w:r w:rsidRPr="00D43432">
        <w:rPr>
          <w:rFonts w:ascii="Times New Roman" w:eastAsia="Calibri" w:hAnsi="Times New Roman" w:cs="Times New Roman"/>
          <w:b/>
          <w:lang w:eastAsia="hr-HR" w:bidi="hi-IN"/>
        </w:rPr>
        <w:t xml:space="preserve">             OPĆINA ANDRIJAŠEVCI</w:t>
      </w:r>
    </w:p>
    <w:p w:rsidR="00340355" w:rsidRPr="00D43432" w:rsidRDefault="00340355" w:rsidP="00340355">
      <w:pPr>
        <w:spacing w:after="0" w:line="240" w:lineRule="auto"/>
        <w:ind w:hanging="6"/>
        <w:rPr>
          <w:rFonts w:ascii="Times New Roman" w:eastAsia="Calibri" w:hAnsi="Times New Roman" w:cs="Times New Roman"/>
          <w:b/>
          <w:lang w:eastAsia="hr-HR" w:bidi="hi-IN"/>
        </w:rPr>
      </w:pPr>
      <w:r w:rsidRPr="00D43432">
        <w:rPr>
          <w:rFonts w:ascii="Times New Roman" w:eastAsia="Calibri" w:hAnsi="Times New Roman" w:cs="Times New Roman"/>
          <w:b/>
          <w:lang w:eastAsia="hr-HR" w:bidi="hi-IN"/>
        </w:rPr>
        <w:t xml:space="preserve"> </w:t>
      </w:r>
      <w:r>
        <w:rPr>
          <w:rFonts w:ascii="Times New Roman" w:eastAsia="Calibri" w:hAnsi="Times New Roman" w:cs="Times New Roman"/>
          <w:b/>
          <w:lang w:eastAsia="hr-HR" w:bidi="hi-IN"/>
        </w:rPr>
        <w:t xml:space="preserve">               Općinsko vijeće</w:t>
      </w:r>
    </w:p>
    <w:p w:rsidR="00340355" w:rsidRPr="00D43432" w:rsidRDefault="00340355" w:rsidP="00340355">
      <w:pPr>
        <w:spacing w:after="0" w:line="240" w:lineRule="auto"/>
        <w:ind w:hanging="6"/>
        <w:rPr>
          <w:rFonts w:ascii="Times New Roman" w:eastAsia="Calibri" w:hAnsi="Times New Roman" w:cs="Times New Roman"/>
          <w:b/>
          <w:lang w:eastAsia="hr-HR" w:bidi="hi-IN"/>
        </w:rPr>
      </w:pPr>
      <w:r w:rsidRPr="00D43432">
        <w:rPr>
          <w:rFonts w:ascii="Times New Roman" w:eastAsia="Calibri" w:hAnsi="Times New Roman" w:cs="Times New Roman"/>
          <w:b/>
          <w:lang w:eastAsia="hr-HR" w:bidi="hi-IN"/>
        </w:rPr>
        <w:t xml:space="preserve">                 </w:t>
      </w:r>
    </w:p>
    <w:p w:rsidR="00340355" w:rsidRPr="00D43432" w:rsidRDefault="00340355" w:rsidP="00340355">
      <w:pPr>
        <w:spacing w:after="0" w:line="240" w:lineRule="auto"/>
        <w:ind w:hanging="6"/>
        <w:rPr>
          <w:rFonts w:ascii="Times New Roman" w:eastAsia="Calibri" w:hAnsi="Times New Roman" w:cs="Times New Roman"/>
          <w:b/>
          <w:lang w:eastAsia="hr-HR" w:bidi="hi-IN"/>
        </w:rPr>
      </w:pPr>
      <w:r w:rsidRPr="00D43432">
        <w:rPr>
          <w:rFonts w:ascii="Times New Roman" w:eastAsia="Calibri" w:hAnsi="Times New Roman" w:cs="Times New Roman"/>
          <w:b/>
          <w:lang w:eastAsia="hr-HR" w:bidi="hi-IN"/>
        </w:rPr>
        <w:tab/>
      </w:r>
      <w:r w:rsidRPr="00D43432">
        <w:rPr>
          <w:rFonts w:ascii="Times New Roman" w:eastAsia="Calibri" w:hAnsi="Times New Roman" w:cs="Times New Roman"/>
          <w:b/>
          <w:lang w:eastAsia="hr-HR" w:bidi="hi-IN"/>
        </w:rPr>
        <w:tab/>
        <w:t xml:space="preserve">    </w:t>
      </w:r>
    </w:p>
    <w:p w:rsidR="00340355" w:rsidRPr="00D43432" w:rsidRDefault="00340355" w:rsidP="00340355">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KLASA: 406-03/26-01/14</w:t>
      </w:r>
    </w:p>
    <w:p w:rsidR="00340355" w:rsidRPr="00D43432" w:rsidRDefault="00340355" w:rsidP="00340355">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URBROJ: 2196-6-03-26-</w:t>
      </w:r>
    </w:p>
    <w:p w:rsidR="00340355" w:rsidRPr="00D43432" w:rsidRDefault="00340355" w:rsidP="00340355">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Rokovci, -- ------</w:t>
      </w:r>
      <w:r>
        <w:rPr>
          <w:rFonts w:ascii="Times New Roman" w:eastAsia="Times New Roman" w:hAnsi="Times New Roman" w:cs="Times New Roman"/>
          <w:lang w:eastAsia="hr-HR"/>
        </w:rPr>
        <w:t xml:space="preserve"> 2026</w:t>
      </w:r>
      <w:r w:rsidRPr="00D43432">
        <w:rPr>
          <w:rFonts w:ascii="Times New Roman" w:eastAsia="Times New Roman" w:hAnsi="Times New Roman" w:cs="Times New Roman"/>
          <w:lang w:eastAsia="hr-HR"/>
        </w:rPr>
        <w:t>. godine</w:t>
      </w:r>
    </w:p>
    <w:p w:rsidR="00340355" w:rsidRDefault="00340355" w:rsidP="00C00E8A">
      <w:pPr>
        <w:shd w:val="clear" w:color="auto" w:fill="FFFFFF"/>
        <w:spacing w:after="75" w:line="240" w:lineRule="auto"/>
        <w:jc w:val="both"/>
        <w:rPr>
          <w:rFonts w:ascii="Times New Roman" w:eastAsia="Times New Roman" w:hAnsi="Times New Roman" w:cs="Times New Roman"/>
          <w:color w:val="333333"/>
          <w:lang w:eastAsia="hr-HR"/>
        </w:rPr>
      </w:pPr>
      <w:bookmarkStart w:id="0" w:name="_GoBack"/>
      <w:bookmarkEnd w:id="0"/>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 temelju članka 15. stavka 2. Zakona o javnoj nabavi (“Narodne novine” broj 120/16, 114/22 i 48/26) i članka 29. Statuta Općine Andrijaševci (“Službeni vjesnik Vukovarsko – srijemske županije“ br. 2/22 i 4/25), Općinsko vijeće Općine Andrijaševci na sjednici __________</w:t>
      </w:r>
      <w:r w:rsidRPr="00C00E8A">
        <w:rPr>
          <w:rFonts w:ascii="Times New Roman" w:eastAsia="Times New Roman" w:hAnsi="Times New Roman" w:cs="Times New Roman"/>
          <w:color w:val="333333"/>
          <w:lang w:val="sq-AL" w:eastAsia="hr-HR"/>
        </w:rPr>
        <w:t xml:space="preserve"> 2</w:t>
      </w:r>
      <w:r w:rsidRPr="00C00E8A">
        <w:rPr>
          <w:rFonts w:ascii="Times New Roman" w:eastAsia="Times New Roman" w:hAnsi="Times New Roman" w:cs="Times New Roman"/>
          <w:color w:val="333333"/>
          <w:lang w:eastAsia="hr-HR"/>
        </w:rPr>
        <w:t>026. godine, donijelo je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P R A V I L N I K</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o provedbi postupaka jednostavne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I. OPĆA ODREDBA</w:t>
      </w:r>
    </w:p>
    <w:p w:rsidR="00C00E8A" w:rsidRPr="00C00E8A" w:rsidRDefault="00C00E8A" w:rsidP="00C00E8A">
      <w:pPr>
        <w:shd w:val="clear" w:color="auto" w:fill="FFFFFF"/>
        <w:spacing w:after="0"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w:t>
      </w:r>
    </w:p>
    <w:p w:rsidR="00C00E8A" w:rsidRPr="00C00E8A" w:rsidRDefault="00C00E8A" w:rsidP="00C00E8A">
      <w:pPr>
        <w:shd w:val="clear" w:color="auto" w:fill="FFFFFF"/>
        <w:spacing w:after="0"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Ovim se Pravilnikom uređuju postupci, pravila i uvjeti za nabavu robe i usluga te provedba projektnih natječaja Općine Andrijaševci (u daljnjem tekstu: Naručitelj) čija je procijenjena vrijednost bez poreza na dodanu vrijednost (u daljnjem tekstu: procijenjena vrijednost) manja od 50.000,00 eura te za nabavu radova čija je procijenjena vrijednost manja od 100.000,00 eura (u daljnjem tekstu: jednostavna nabava), na koju se, sukladno odredbi članka 12. stavka 1. Zakona o javnoj nabavi (u daljnjem tekstu: ZJN 2016), isti ne primjenjuje.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xml:space="preserve">U provedbi postupaka nabave robe, usluga i radova te projektnih natječaja iz stavka 1. ovoga članka, osim odredbi ovoga Pravilnika, obvezno se primjenjuju i drugi važeći zakonski i </w:t>
      </w:r>
      <w:r w:rsidRPr="00C00E8A">
        <w:rPr>
          <w:rFonts w:ascii="Times New Roman" w:eastAsia="Times New Roman" w:hAnsi="Times New Roman" w:cs="Times New Roman"/>
          <w:color w:val="333333"/>
          <w:lang w:val="sq-AL" w:eastAsia="hr-HR"/>
        </w:rPr>
        <w:t>podzakonski</w:t>
      </w:r>
      <w:r w:rsidRPr="00C00E8A">
        <w:rPr>
          <w:rFonts w:ascii="Times New Roman" w:eastAsia="Times New Roman" w:hAnsi="Times New Roman" w:cs="Times New Roman"/>
          <w:color w:val="333333"/>
          <w:lang w:eastAsia="hr-HR"/>
        </w:rPr>
        <w:t xml:space="preserve"> propisi te interni akti Naručitelja koji se odnose na pojedini predmet nabave, uz osobito poštivanje načela javne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xml:space="preserve">Postupci jednostavne nabave provode se na jedan od ovih načina: </w:t>
      </w:r>
    </w:p>
    <w:p w:rsidR="00C00E8A" w:rsidRPr="00C00E8A" w:rsidRDefault="00C00E8A" w:rsidP="00C00E8A">
      <w:pPr>
        <w:numPr>
          <w:ilvl w:val="0"/>
          <w:numId w:val="1"/>
        </w:numPr>
        <w:shd w:val="clear" w:color="auto" w:fill="FFFFFF"/>
        <w:spacing w:after="75" w:line="256" w:lineRule="auto"/>
        <w:contextualSpacing/>
        <w:jc w:val="both"/>
        <w:rPr>
          <w:rFonts w:ascii="Times New Roman" w:eastAsia="Calibri" w:hAnsi="Times New Roman" w:cs="Times New Roman"/>
          <w:color w:val="333333"/>
        </w:rPr>
      </w:pPr>
      <w:r w:rsidRPr="00C00E8A">
        <w:rPr>
          <w:rFonts w:ascii="Times New Roman" w:eastAsia="Calibri" w:hAnsi="Times New Roman" w:cs="Times New Roman"/>
          <w:color w:val="333333"/>
        </w:rPr>
        <w:t>putem modula jednostavne nabave u EOJN RH ili</w:t>
      </w:r>
    </w:p>
    <w:p w:rsidR="00C00E8A" w:rsidRPr="00C00E8A" w:rsidRDefault="00C00E8A" w:rsidP="00C00E8A">
      <w:pPr>
        <w:numPr>
          <w:ilvl w:val="0"/>
          <w:numId w:val="1"/>
        </w:numPr>
        <w:shd w:val="clear" w:color="auto" w:fill="FFFFFF"/>
        <w:spacing w:after="75" w:line="256" w:lineRule="auto"/>
        <w:contextualSpacing/>
        <w:jc w:val="both"/>
        <w:rPr>
          <w:rFonts w:ascii="Times New Roman" w:eastAsia="Calibri" w:hAnsi="Times New Roman" w:cs="Times New Roman"/>
          <w:color w:val="333333"/>
        </w:rPr>
      </w:pPr>
      <w:r w:rsidRPr="00C00E8A">
        <w:rPr>
          <w:rFonts w:ascii="Times New Roman" w:eastAsia="Calibri" w:hAnsi="Times New Roman" w:cs="Times New Roman"/>
          <w:color w:val="333333"/>
        </w:rPr>
        <w:t>primjenom elektroničkih sredstava komunikacije i/ili pisanih sredstava komunikacije koja nisu elektronička.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Pojmovi i izrazi koji se koriste u ovome Pravilniku, a koji imaju rodno značenje, odnose se jednako na muški i ženski rod.</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II. NAČELA I ANALIZA TRŽIŠTA</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2.</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xml:space="preserve">U provedbi postupaka jednostavne nabave iz ovoga Pravilnika, Naručitelj je u odnosu na sve gospodarske subjekte obvezan poštovati načelo slobode kretanja robe, načelo slobode poslovnog </w:t>
      </w:r>
      <w:r w:rsidRPr="00C00E8A">
        <w:rPr>
          <w:rFonts w:ascii="Times New Roman" w:eastAsia="Times New Roman" w:hAnsi="Times New Roman" w:cs="Times New Roman"/>
          <w:color w:val="333333"/>
          <w:lang w:val="sq-AL" w:eastAsia="hr-HR"/>
        </w:rPr>
        <w:t>nastana</w:t>
      </w:r>
      <w:r w:rsidRPr="00C00E8A">
        <w:rPr>
          <w:rFonts w:ascii="Times New Roman" w:eastAsia="Times New Roman" w:hAnsi="Times New Roman" w:cs="Times New Roman"/>
          <w:color w:val="333333"/>
          <w:lang w:eastAsia="hr-HR"/>
        </w:rPr>
        <w:t xml:space="preserve"> i načelo slobode pružanja usluga te načela koja iz toga proizlaze, kao što su načelo tržišnog </w:t>
      </w:r>
      <w:r w:rsidRPr="00C00E8A">
        <w:rPr>
          <w:rFonts w:ascii="Times New Roman" w:eastAsia="Times New Roman" w:hAnsi="Times New Roman" w:cs="Times New Roman"/>
          <w:color w:val="333333"/>
          <w:lang w:eastAsia="hr-HR"/>
        </w:rPr>
        <w:lastRenderedPageBreak/>
        <w:t>natjecanja, načelo jednakog tretmana, načelo zabrane diskriminacije, načelo uzajamnog priznavanja, načelo razmjernosti i načelo transparentnosti.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Naručitelj je obvezan primjenjivati odredbe ovoga Pravilnika na način koji omogućava učinkovitu nabavu te ekonomično, zakonito, namjensko i svrhovito trošenje proračunskih sredstava (neovisno o izvoru sredstava).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Jednostavna nabava ne smije biti osmišljena s namjerom izbjegavanja primjene ZJN 2016 ili izbjegavanja primjene ovoga Pravilnika ili s namjerom da se određenim gospodarskim subjektima neopravdano da prednost ili ih se stavi u nepovoljan položaj.</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svrhu pripreme postupaka jednostavne nabave provodi se analiza tržišta koja obuhvaća prikupljanje informacija o predmetu nabave, gospodarskim subjektima koji sudjeluju na tržištu te drugim okolnostima koje utječu na uvjete nabave, a sve sukladno planiranim proračunskim sredstvima i potrebama upravnih tijela Naručitelja.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Informacije prikupljene analizom tržišta ne smiju se interpretirati na način da imaju za posljedicu narušavanje tržišnog natjecanja ili kršenje načela zabrane diskriminacije i transparentnosti.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III. NADLEŽNOST ZA PROVEDBU JEDNOSTAVNE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Sva upravna tijela Naručitelja-korisnici nabave (u daljnjem tekstu: upravna tijela-korisnici nabave) planiraju postupke jednostavne nabave, sudjeluju u pripremi postupaka jednostavne nabave, predlažu sklapanje ugovora i prate izvršenje ugovora o nabavi ili okvirnog sporazuma ili narudžbenice te pripremaju i provode postupke izravnog ugovaranja procijenjene vrijednosti jednake ili manje od 15.000,00 eura iz svog djelokruga rada.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Upravna tijela-korisnici nabave sklapaju ugovore o nabavi ili okvirne sporazume ili izdaju narudžbenice temeljem izuzeća propisanih odredbama ZJN 2016 iz svog djelokruga rada.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Pod pojmom “narudžbenica” iz ovoga Pravilnika smatraju se i nalog, zaključnica, zahtjevnica i slično, ako sadržava sve bitne sastojke za izvršenje predmeta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IV. SPRJEČAVANJE, PREPOZNAVANJE I UKLANJANJE SUKOBA INTERESA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4.</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Naručitelj je obvezan poduzeti prikladne mjere da učinkovito spriječi, prepozna i ukloni sukobe interesa u vezi s postupkom jednostavne nabave kako bi se izbjeglo narušavanje tržišnog natjecanja i osiguralo jednako postupanje prema svim gospodarskim subjektima.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 sprječavanje, prepoznavanje i uklanjanje sukoba interesa na odgovarajući se način primjenjuju odredbe ZJN 2016.</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V. PLAN NABAVE I REGISTAR UGOVORA I OKVIRNIH SPORAZUMA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5.</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 planiranje nabave i vođenje registra ugovora i okvirnih sporazuma na odgovarajući se način primjenjuju odredbe ZJN 2016.</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lastRenderedPageBreak/>
        <w:t>Predmete nabave iz Priloga X. ZJN 2016 čija je procijenjena vrijednost jednaka ili veća od 5.000,00 eura koji se zbog svoje prirode sukcesivno izvršavaju pojedinačnim narudžbenicama i/ili ugovorima, potrebno je planirati pod jedinstvenim evidencijskim brojem.</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Upravna tijela-korisnici nabave dužna su ažurno voditi evidenciju provedenih nabava, sklopljenih ugovora i/ili okvirnog sporazuma i izdanih narudžbenica te izvršenja svakog pojedinačnog ugovora ili okvirnog sporazuma ili narudžbenice u poslovnom informacijskom sustavu Naručitelja.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VI. POSTUPCI JEDNOSTAVNE NABAVE</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6.</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Podaci prikupljeni u pripremi i provedbi postupka nabave smiju se koristiti isključivo u svrhu provedbe postupaka sukladno načelima javne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Postupci jednostavne nabave u smislu ovoga Pravilnika jesu:</w:t>
      </w:r>
    </w:p>
    <w:p w:rsidR="00C00E8A" w:rsidRPr="00C00E8A" w:rsidRDefault="00C00E8A" w:rsidP="00C00E8A">
      <w:pPr>
        <w:numPr>
          <w:ilvl w:val="0"/>
          <w:numId w:val="2"/>
        </w:numPr>
        <w:shd w:val="clear" w:color="auto" w:fill="FFFFFF"/>
        <w:spacing w:after="0" w:line="240" w:lineRule="auto"/>
        <w:ind w:right="75"/>
        <w:contextualSpacing/>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Javno prikupljanje ponuda,</w:t>
      </w:r>
    </w:p>
    <w:p w:rsidR="00C00E8A" w:rsidRPr="00C00E8A" w:rsidRDefault="00C00E8A" w:rsidP="00C00E8A">
      <w:pPr>
        <w:numPr>
          <w:ilvl w:val="0"/>
          <w:numId w:val="2"/>
        </w:numPr>
        <w:shd w:val="clear" w:color="auto" w:fill="FFFFFF"/>
        <w:spacing w:after="0" w:line="240" w:lineRule="auto"/>
        <w:ind w:right="75"/>
        <w:contextualSpacing/>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Ograničeno prikupljanje ponuda,</w:t>
      </w:r>
    </w:p>
    <w:p w:rsidR="00C00E8A" w:rsidRPr="00C00E8A" w:rsidRDefault="00C00E8A" w:rsidP="00C00E8A">
      <w:pPr>
        <w:numPr>
          <w:ilvl w:val="0"/>
          <w:numId w:val="2"/>
        </w:numPr>
        <w:shd w:val="clear" w:color="auto" w:fill="FFFFFF"/>
        <w:spacing w:after="0" w:line="240" w:lineRule="auto"/>
        <w:ind w:right="75"/>
        <w:contextualSpacing/>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Izravno ugovaranje.</w:t>
      </w:r>
    </w:p>
    <w:p w:rsidR="00C00E8A" w:rsidRPr="00C00E8A" w:rsidRDefault="00C00E8A" w:rsidP="00C00E8A">
      <w:pPr>
        <w:spacing w:after="0" w:line="240" w:lineRule="auto"/>
        <w:rPr>
          <w:rFonts w:ascii="Times New Roman" w:eastAsia="Calibri" w:hAnsi="Times New Roman" w:cs="Times New Roman"/>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Postupci jednostavne nabave procijenjene vrijednosti veće od 15.000,00 eura provode se putem modula jednostavne nabave u EOJN RH.</w:t>
      </w:r>
    </w:p>
    <w:p w:rsidR="00C00E8A" w:rsidRPr="00C00E8A" w:rsidRDefault="00C00E8A" w:rsidP="00C00E8A">
      <w:pPr>
        <w:spacing w:after="0" w:line="240" w:lineRule="auto"/>
        <w:jc w:val="both"/>
        <w:rPr>
          <w:rFonts w:ascii="Times New Roman" w:eastAsia="Times New Roman" w:hAnsi="Times New Roman" w:cs="Times New Roman"/>
          <w:lang w:eastAsia="hr-HR"/>
        </w:rPr>
      </w:pPr>
      <w:r w:rsidRPr="00C00E8A">
        <w:rPr>
          <w:rFonts w:ascii="Times New Roman" w:eastAsia="Times New Roman" w:hAnsi="Times New Roman" w:cs="Times New Roman"/>
          <w:color w:val="333333"/>
          <w:lang w:eastAsia="hr-HR"/>
        </w:rPr>
        <w:t>Postupci jednostavne nabave procijenjene vrijednosti jednake ili manje od 15.000,00 eura provode se primjenom elektroničkih sredstava komunikacije i/ili pisanih sredstava komunikacije koja nisu elektronička.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1. Javno prikupljanje ponuda</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7.</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Javno prikupljanje ponuda je postupak nabave u kojem na  temelju javno objavljenog poziva za prikupljanje ponuda svaki zainteresirani gospodarski subjekt može podnijeti ponudu.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Javno prikupljanje ponuda provodi se</w:t>
      </w:r>
      <w:r w:rsidRPr="00C00E8A">
        <w:rPr>
          <w:rFonts w:ascii="Times New Roman" w:eastAsia="Times New Roman" w:hAnsi="Times New Roman" w:cs="Times New Roman"/>
          <w:lang w:eastAsia="hr-HR"/>
        </w:rPr>
        <w:t xml:space="preserve"> </w:t>
      </w:r>
      <w:r w:rsidRPr="00C00E8A">
        <w:rPr>
          <w:rFonts w:ascii="Times New Roman" w:eastAsia="Times New Roman" w:hAnsi="Times New Roman" w:cs="Times New Roman"/>
          <w:color w:val="333333"/>
          <w:lang w:eastAsia="hr-HR"/>
        </w:rPr>
        <w:t>putem javne objave u modulu jednostavne nabave u EOJN RH</w:t>
      </w:r>
      <w:r w:rsidRPr="00C00E8A">
        <w:rPr>
          <w:rFonts w:ascii="Times New Roman" w:eastAsia="Times New Roman" w:hAnsi="Times New Roman" w:cs="Times New Roman"/>
          <w:lang w:eastAsia="hr-HR"/>
        </w:rPr>
        <w:t xml:space="preserve"> </w:t>
      </w:r>
      <w:r w:rsidRPr="00C00E8A">
        <w:rPr>
          <w:rFonts w:ascii="Times New Roman" w:eastAsia="Times New Roman" w:hAnsi="Times New Roman" w:cs="Times New Roman"/>
          <w:color w:val="333333"/>
          <w:lang w:eastAsia="hr-HR"/>
        </w:rPr>
        <w:t>za nabavu robe i usluga čija je procijenjena vrijednost veća od 25.000,00 eura te za nabavu radova čija je procijenjena vrijednost veća od 45.000,00 eura.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Iznimno od stavka 2. ovoga članka, postupak jednostavne nabave može se provesti sukladno članku 6. stavku 3. ovoga Pravilnika:</w:t>
      </w:r>
    </w:p>
    <w:p w:rsidR="00C00E8A" w:rsidRPr="00C00E8A" w:rsidRDefault="00C00E8A" w:rsidP="00C00E8A">
      <w:pPr>
        <w:shd w:val="clear" w:color="auto" w:fill="FFFFFF"/>
        <w:spacing w:after="75" w:line="240" w:lineRule="auto"/>
        <w:ind w:left="708"/>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 ako nije podnesena nijedna ponuda ili nijedna valjana ponuda u prethodno provedenom postupku jednostavne nabave, pod uvjetom da početni ugovorni uvjeti nisu bitno izmijenjeni</w:t>
      </w:r>
    </w:p>
    <w:p w:rsidR="00C00E8A" w:rsidRPr="00C00E8A" w:rsidRDefault="00C00E8A" w:rsidP="00C00E8A">
      <w:pPr>
        <w:shd w:val="clear" w:color="auto" w:fill="FFFFFF"/>
        <w:spacing w:after="75" w:line="240" w:lineRule="auto"/>
        <w:ind w:left="708"/>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b) ako zbog objektivnih razloga predmet nabave može izvršiti, isporučiti ili pružiti samo određeni gospodarski subjekt, i to:</w:t>
      </w:r>
    </w:p>
    <w:p w:rsidR="00C00E8A" w:rsidRPr="00C00E8A" w:rsidRDefault="00C00E8A" w:rsidP="00C00E8A">
      <w:pPr>
        <w:shd w:val="clear" w:color="auto" w:fill="FFFFFF"/>
        <w:spacing w:after="75" w:line="240" w:lineRule="auto"/>
        <w:ind w:left="1416"/>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1. ako je predmet nabave stvaranje ili stjecanje jedinstvenog umjetničkog djela ili umjetničke izvedbe</w:t>
      </w:r>
    </w:p>
    <w:p w:rsidR="00C00E8A" w:rsidRPr="00C00E8A" w:rsidRDefault="00C00E8A" w:rsidP="00C00E8A">
      <w:pPr>
        <w:shd w:val="clear" w:color="auto" w:fill="FFFFFF"/>
        <w:spacing w:after="75" w:line="240" w:lineRule="auto"/>
        <w:ind w:left="708" w:firstLine="708"/>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2. ako iz tehničkih razloga predmet nabave može isporučiti samo određeni</w:t>
      </w:r>
      <w:r w:rsidRPr="00C00E8A">
        <w:rPr>
          <w:rFonts w:ascii="Times New Roman" w:eastAsia="Times New Roman" w:hAnsi="Times New Roman" w:cs="Times New Roman"/>
          <w:color w:val="333333"/>
          <w:lang w:eastAsia="hr-HR"/>
        </w:rPr>
        <w:tab/>
        <w:t>gospodarski subjekt ili</w:t>
      </w:r>
    </w:p>
    <w:p w:rsidR="00C00E8A" w:rsidRPr="00C00E8A" w:rsidRDefault="00C00E8A" w:rsidP="00C00E8A">
      <w:pPr>
        <w:shd w:val="clear" w:color="auto" w:fill="FFFFFF"/>
        <w:spacing w:after="75" w:line="240" w:lineRule="auto"/>
        <w:ind w:left="1416"/>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3. ako je to nužno radi zaštite isključivih prava, uključujući prava intelektualnog vlasništva</w:t>
      </w:r>
    </w:p>
    <w:p w:rsidR="00C00E8A" w:rsidRPr="00C00E8A" w:rsidRDefault="00C00E8A" w:rsidP="00C00E8A">
      <w:pPr>
        <w:shd w:val="clear" w:color="auto" w:fill="FFFFFF"/>
        <w:spacing w:after="75" w:line="240" w:lineRule="auto"/>
        <w:ind w:left="708"/>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c) ako postoji iznimna žurnost uzrokovana događajima koje naručitelj nije mogao predvidjeti niti na njih utjecati.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Razlozi za primjenu iznimke iz stavka 3. ovoga članka navode se i obrazlažu u objavi u modulu jednostavne nabave EOJN RH.</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Poziv za javno prikupljanje ponuda objavljuje se neograničenom broju gospodarskih subjekata.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2. Ograničeno prikupljanje ponuda</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8.</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Ograničeno prikupljanje ponuda je postupak jednostavne nabave u kojem Naručitelj, po vlastitom izboru, poziva najmanje tri gospodarska subjekta da dostave ponudu sukladno uvjetima i zahtjevima iz poziva na dostavu ponuda.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Ograničeno prikupljanje ponuda provodi se sukladno članku 6. stavcima 3. i 4. ovoga Pravilnika za nabavu robe i usluga čija je procijenjena vrijednost veća od 15.000,00 eura, a jednaka ili manja od 25.000,00 eura te za nabavu radova čija je procijenjena vrijednost veća od 15.000,00 eura, a jednaka ili manja od 45.000,00 eura.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Iznimno, na zahtjev upravnog tijela-korisnika nabave, u postupcima jednostavne nabave procijenjenih vrijednosti iz stavka 2. ovoga članka, može se provesti postupak javnog prikupljanja ponuda iz članka 7. ovoga Pravilnika.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3. Izravno ugovaranje</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9.</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Izravno ugovaranje je postupak jednostavne nabave u kojem naručitelj izdaje narudžbenicu ili sklapa ugovor s jednim gospodarskim subjektom po vlastitom izboru, sukladno proceduri utvrđenoj internim aktima.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Izravno ugovaranje se provodi za nabavu robe, usluga i radova čija je procijenjena vrijednost jednaka ili manja od 15.000,00 eura.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Narudžbenicu ili Poziv za sklapanje ugovora upućuje upravno tijelo-korisnik nabave gospodarskom subjektu po vlastitom izboru, a na temelju prethodno dostavljene ponude gospodarskog subjekta.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Ponuda mora sadržavati sve podatke potrebne za izdavanje narudžbenice odnosno sklapanje ugovora (primjerice: cijena bez PDV-a i s uračunatim PDV-om, podatak o roku valjanosti ponude, roku i načinu isporuke robe/pružanja usluga/izvođenja radova, podatke o ponuditelju, ostale okolnosti značajne za izvršenje predmeta nabave i sl.).</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
          <w:bCs/>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VII. PROVEDBA POSTUPAKA JEDNOSTAVNE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10.</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Postupci iz članka 6. stavka 2. ovoga Pravilnika pokreću se na zahtjev za pokretanje postupka upravnog tijela-korisnika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Zahtjev iz stavka 1. ovoga članka dostavlja se općinskom načelniku na odobrenje, a potom upravnom tijelu koje provodi postupak. </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11.</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Postupak jednostavne nabave priprema i provodi stručno povjerenstvo koje odlukom imenuje pročelnik upravnog tijela koje provodi postupak (dalje u tekstu: čelnik).</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Stručno povjerenstvo čine najmanje dva člana.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pripremi i provedbi postupka nabave procijenjene vrijednosti veće od 15.000,00 eura obvezno sudjeluje najmanje jedna osoba koja ima važeći certifikat u području javne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lastRenderedPageBreak/>
        <w:t>Članovi stručnog povjerenstva te druge osobe koje imaju utjecaj na odlučivanje u vezi s pojedinim predmetom nabave i/ili sudjeluju u pojedinim radnjama u postupku odgovorni su za zakonito i stručno provođenje postupaka jednostavne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12.</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Postupak jednostavne nabave iz članka 7. ovoga Pravilnika pokreće se javnom objavom Poziva za dostavu ponuda u modulu jednostavne nabave u EOJN RH, a u slučaju iznimke iz stavka 3. toga članka dostavom Poziva kroz modul jednostavne nabave EOJN RH.</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Postupak jednostavne nabave iz članka 8. ovoga Pravilnika pokreće se dostavom Poziva za dostavu ponuda gospodarskim subjektima po vlastitom izboru putem modula jednostavne nabave u EOJN RH, a u slučaju iznimke iz stavka 3. toga članka sukladno članku 7. stavcima 2. i 5. ovoga Pravilnika.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Postupak jednostavne nabave iz članka 9. ovoga Pravilnika pokreće se dostavom Poziva za dostavu ponuda gospodarskom subjektu temeljem koje odgovorna osoba Naručitelja izdaje Narudžbenicu ili Poziva za sklapanje ugovora gospodarskom subjektu.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Rok za dostavu ponuda za postupke iz članaka 7. i 8. ovoga Pravilnika mora biti primjeren predmetu nabave i ne smije biti kraći od pet dana od pokretanja postupka.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Rok za dostavu ponuda za postupke iz članaka 9. ovoga Pravilnika mora biti primjeren predmetu nabave.</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13.</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Poziv za dostavu ponuda u postupcima jednostavne nabave procijenjene vrijednosti veće od 15.000,00 eura sadrži sve bitne uvjete nabave uključujući uvjete za izvršenje ugovora/okvirnog sporazuma. Na sadržaj Poziva odgovarajuće se primjenjuju odredbe ZJN 2016 i drugih propisa kojima se utvrđuje sadržaj i način izrade dokumentacije o nabavi u postupcima javne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Kriterij za odabir ponuda može biti najniža cijena ili ekonomski najpovoljnija ponuda. Ako je kriterij odabira ekonomski najpovoljnija ponuda odgovarajuće se primjenjuju odredbe ZJN 2016.</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Tijekom roka za dostavu ponuda Naručitelj može izmijeniti ili dopuniti Poziv za dostavu ponuda. U slučaju značajne izmjene Poziva, rok za dostavu ponuda će se primjereno produžiti.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otvorenom roku za dostavu ponuda gospodarski subjekti mogu zatražiti dodatne informacije, objašnjenja ili izmjene u vezi s Pozivom za dostavu ponuda, a Naručitelj je obvezan odgovor, dodatne informacije i objašnjenja dati u primjerenom roku te u slučaju značajnih izmjena Poziva za dostavu ponuda primjereno produžiti rok za dostavu ponuda. Naručitelj nije obvezan dati odgovor, dodatne informacije i objašnjenja ako je zahtjev zaprimljen na dan koji je određen kao rok za dostavu ponuda.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Dodatne informacije, objašnjenja ili izmjene Poziva za dostavu ponuda stavljaju se na raspolaganje gospodarskim subjektima na isti način kao i osnovni Poziv.</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14.</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postupcima jednostavne nabave na odgovarajući se način primjenjuju odredbe ZJN 2016, ukoliko pojedina pitanja nisu uređena ovim Pravilnikom ili drugim aktom Naručitelja kojim je regulirano područje jednostavne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Naručitelj samostalno utvrđuje činjenice i okolnosti u postupku nabave te na temelju utvrđenih činjenica i okolnosti postupka i odlučuje u skladu s odredbama ovoga Pravilnika.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Koje će činjenice i okolnosti uzeti za dokazane, Naručitelj utvrđuje slobodnom ocjenom, na temelju savjesne i brižljive ocjene svakog dokaza posebno i svih dokaza zajedno te na temelju rezultata cjelokupnog postupka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Cijeli tijek postupka jednostavne nabave mora biti dokumentiran</w:t>
      </w:r>
      <w:r w:rsidRPr="00C00E8A">
        <w:rPr>
          <w:rFonts w:ascii="Times New Roman" w:eastAsia="Times New Roman" w:hAnsi="Times New Roman" w:cs="Times New Roman"/>
          <w:b/>
          <w:bCs/>
          <w:color w:val="333333"/>
          <w:lang w:eastAsia="hr-HR"/>
        </w:rPr>
        <w:t>.</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postupku izravnog ugovaranja iz članka 9. ovoga Pravilnika ne provodi se otvaranje ponuda.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lastRenderedPageBreak/>
        <w:t>U postupcima jednostavne nabave iz članaka 7. i 8. ovoga Pravilnika ne provodi se javno otvaranje ponuda. </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15.</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Ponuda je izjava volje ponuditelja u pisanom obliku da će isporučiti robu, pružiti usluge ili izvesti radove u skladu s uvjetima i zahtjevima iz Poziva.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Ponuda se dostavlja na način određen u Pozivu.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 sadržaj i način izrade ponude te na postupanje u vezi s ponudom odgovarajuće se primjenjuju odredbe ZJN 2016 i drugih propisa koji se odnose na ponudu u postupcima javne nabave.</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16.</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 otvaranje ponuda odgovarajuće se primjenjuju odredbe ZJN 2016 i drugih propisa koji se odnose na otvaranje ponuda u postupcima javne nabave, osim odredbi o javnom otvaranju ponuda.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17.</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Stručno povjerenstvo za provedbu postupka nabave pregledava i ocjenjuje ponude na temelju uvjeta i zahtjeva iz Poziva te daje prijedlog za odabir najpovoljnije ponude ili poništenje postupka općinskom načelniku, o čemu sastavlja Zapisnik o pregledu i ocjeni.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svrhu otklanjanja utvrđenih nedostataka iz ponuda na odgovarajući se način primjenjuju instituti iz ZJN 2016 i drugih propisa iz područja javne nabave. U zahtjevu za otklanjanje nedostataka Naručitelj je obvezan odrediti primjereni rok za postupanje ponuditelja.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Sva dokumentacija o postupanjima iz stavka 2. ovoga članka čini sastavni dio Zapisnika o pregledu i ocjeni.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slučaju da Naručitelj utvrdi neotklonjiv nedostatak u ponudi, ista će se odbiti bez potrebe za daljnjim pregledom i ocjenom te ponude.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18.</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Za odabir je dovoljna jedna pristigla ponuda koja udovoljava svim traženim zahtjevima i uvjetima iz Poziva za dostavu ponuda.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Ako su dvije ili više valjanih ponuda jednako rangirane prema kriteriju za odabir ponude, odabrat će se ponuda koja je zaprimljena ranije.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Ponuda čija je cijena bez PDV-a jednaka ili veća od pragova za primjenu ZJN 2016 odbit će se.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Ponuda zaprimljena u postupku iz članka 8. stavcima 1. i 2. ovoga Pravilnika čija je cijena bez PDV-a jednaka ili veća od praga za provedbu postupka iz članka 7. ovoga Pravilnika odbit će se.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Ponuda čija je cijena veća od osiguranih sredstava za nabavu, a za koju nije moguće osigurati dodatna sredstva, odbit će se.</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19.</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Naručitelj će poništiti postupak nabave ako:</w:t>
      </w:r>
    </w:p>
    <w:p w:rsidR="00C00E8A" w:rsidRPr="00C00E8A" w:rsidRDefault="00C00E8A" w:rsidP="00C00E8A">
      <w:pPr>
        <w:numPr>
          <w:ilvl w:val="0"/>
          <w:numId w:val="3"/>
        </w:numPr>
        <w:shd w:val="clear" w:color="auto" w:fill="FFFFFF"/>
        <w:spacing w:after="0" w:line="240" w:lineRule="auto"/>
        <w:ind w:right="75"/>
        <w:contextualSpacing/>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nije dostavljena niti jedna ponuda ili</w:t>
      </w:r>
    </w:p>
    <w:p w:rsidR="00C00E8A" w:rsidRPr="00C00E8A" w:rsidRDefault="00C00E8A" w:rsidP="00C00E8A">
      <w:pPr>
        <w:numPr>
          <w:ilvl w:val="0"/>
          <w:numId w:val="3"/>
        </w:numPr>
        <w:shd w:val="clear" w:color="auto" w:fill="FFFFFF"/>
        <w:spacing w:after="0" w:line="240" w:lineRule="auto"/>
        <w:ind w:right="75"/>
        <w:contextualSpacing/>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ako nakon odbijanja ponuda ne preostane niti jedna valjana ponuda.</w:t>
      </w:r>
    </w:p>
    <w:p w:rsidR="00C00E8A" w:rsidRPr="00C00E8A" w:rsidRDefault="00C00E8A" w:rsidP="00C00E8A">
      <w:pPr>
        <w:shd w:val="clear" w:color="auto" w:fill="FFFFFF"/>
        <w:spacing w:after="0" w:line="240" w:lineRule="auto"/>
        <w:ind w:right="75"/>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lastRenderedPageBreak/>
        <w:t>Naručitelj može poništiti postupak nabave i iz drugih opravdanih razloga u bilo kojem trenutku, u kojem slučaju ti razlozi moraju biti obrazloženi.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20.</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Odluka o odabiru ponude donosi se u roku od 30 dana od isteka roka za dostavu ponuda, a odluka o poništenju postupka donosi se u roku od 30 dana od nastanka razloga za poništenje postupka, osim ako je Naručitelj u Pozivu odredio duži rok.</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Odluka se dostavlja na isti način i istim gospodarskim subjektima kao i Poziv. Zapisnik o otvaranju ponuda i Zapisnik o pregledu i ocjeni, ako postoje, prilog su odluci o odabiru ponude odnosno odluci o poništenju postupka.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21.</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Naručitelj može ispraviti pogreške u imenima ili brojevima, pisanju ili računanju te druge očite netočnosti u odluci koju je donio te takvi ispravci proizvode pravni učinak od istog dana od kojeg proizvodi pravni učinak odluka koja se ispravlja.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22.</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Naručitelj je obvezan završiti postupak jednostavne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Postupak jednostavne nabave procijenjene vrijednosti veće od 15.000,00 eura završava izvršnošću odluke o odabiru ponude odnosno odluke o poništenju postupka.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slučaju iz stavka 2. ovoga članka, izvršnošću odluke o odabiru ponude stječu se uvjeti za sklapanje ugovora/okvirnog sporazuma, a izvršnošću odluke o poništenju postupka stječu se uvjeti za pokretanje novog postupka.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Postupak jednostavne nabave čija je procijenjena vrijednost manja od 15.000,00 eura, završava dostavom odluke o odabiru ili odluke o poništenju postupka.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shd w:val="clear" w:color="auto" w:fill="FFFFFF"/>
          <w:lang w:eastAsia="hr-HR"/>
        </w:rPr>
        <w:t>U slučaju iz stavka 4. ovoga članka, dostavom odluke o odabiru ponude stječu se uvjeti za sklapanje ugovora/okvirnog sporazuma, a dostavom odluke o poništenju postupka stječu se uvjeti za pokretanje novog postupka.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Postupak jednostavne nabave iz članka 9. ovoga Pravilnika završava:</w:t>
      </w:r>
    </w:p>
    <w:p w:rsidR="00C00E8A" w:rsidRPr="00C00E8A" w:rsidRDefault="00C00E8A" w:rsidP="00C00E8A">
      <w:pPr>
        <w:numPr>
          <w:ilvl w:val="0"/>
          <w:numId w:val="4"/>
        </w:numPr>
        <w:shd w:val="clear" w:color="auto" w:fill="FFFFFF"/>
        <w:spacing w:after="0" w:line="240" w:lineRule="auto"/>
        <w:ind w:right="75"/>
        <w:contextualSpacing/>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pisanim prihvatom narudžbenice od strane odabranog ponuditelja ili potpisom ugovora od strane ugovornih strana ili</w:t>
      </w:r>
    </w:p>
    <w:p w:rsidR="00C00E8A" w:rsidRPr="00C00E8A" w:rsidRDefault="00C00E8A" w:rsidP="00C00E8A">
      <w:pPr>
        <w:numPr>
          <w:ilvl w:val="0"/>
          <w:numId w:val="4"/>
        </w:numPr>
        <w:shd w:val="clear" w:color="auto" w:fill="FFFFFF"/>
        <w:spacing w:after="0" w:line="240" w:lineRule="auto"/>
        <w:ind w:right="75"/>
        <w:contextualSpacing/>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dostavom odluke o poništenju postupka, ukoliko odabrani ponuditelj u ostavljenom roku ne prihvati narudžbenicu ili odbije potpisati ugovor.</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strike/>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slučaju iz stavka 6. točke 2. ovoga članka dostavom odluke o poništenju postupka stječu se uvjeti za pokretanje novog postupka.</w:t>
      </w:r>
    </w:p>
    <w:p w:rsidR="00C00E8A" w:rsidRPr="00C00E8A" w:rsidRDefault="00C00E8A" w:rsidP="00C00E8A">
      <w:pPr>
        <w:spacing w:after="0" w:line="240" w:lineRule="auto"/>
        <w:rPr>
          <w:rFonts w:ascii="Times New Roman" w:eastAsia="Calibri" w:hAnsi="Times New Roman" w:cs="Times New Roman"/>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b/>
          <w:bCs/>
          <w:color w:val="333333"/>
          <w:lang w:eastAsia="hr-HR"/>
        </w:rPr>
      </w:pPr>
      <w:r w:rsidRPr="00C00E8A">
        <w:rPr>
          <w:rFonts w:ascii="Times New Roman" w:eastAsia="Times New Roman" w:hAnsi="Times New Roman" w:cs="Times New Roman"/>
          <w:b/>
          <w:bCs/>
          <w:color w:val="333333"/>
          <w:lang w:eastAsia="hr-HR"/>
        </w:rPr>
        <w:t>Članak 23.</w:t>
      </w:r>
    </w:p>
    <w:p w:rsidR="00C00E8A" w:rsidRPr="00C00E8A" w:rsidRDefault="00C00E8A" w:rsidP="00C00E8A">
      <w:pPr>
        <w:spacing w:after="0" w:line="240" w:lineRule="auto"/>
        <w:rPr>
          <w:rFonts w:ascii="Times New Roman" w:eastAsia="Calibri" w:hAnsi="Times New Roman" w:cs="Times New Roman"/>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Naručitelj je obvezan po završetku postupka jednostavne nabave ponovno rangirati valjane ponude, ne uzimajući u obzir ponudu prvotno odabranog ponuditelja, te na temelju kriterija za odabir ponude odabrati sljedeću najpovoljniju ponudu ili, ako postoje razlozi, poništiti postupak, ukoliko prvotno odabrani ponuditelj:</w:t>
      </w:r>
    </w:p>
    <w:p w:rsidR="00C00E8A" w:rsidRPr="00C00E8A" w:rsidRDefault="00C00E8A" w:rsidP="00C00E8A">
      <w:pPr>
        <w:numPr>
          <w:ilvl w:val="0"/>
          <w:numId w:val="5"/>
        </w:numPr>
        <w:shd w:val="clear" w:color="auto" w:fill="FFFFFF"/>
        <w:spacing w:after="0" w:line="240" w:lineRule="auto"/>
        <w:ind w:right="75"/>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odbije potpisati ugovor o nabavi ili okvirni sporazum,</w:t>
      </w:r>
    </w:p>
    <w:p w:rsidR="00C00E8A" w:rsidRPr="00C00E8A" w:rsidRDefault="00C00E8A" w:rsidP="00C00E8A">
      <w:pPr>
        <w:numPr>
          <w:ilvl w:val="0"/>
          <w:numId w:val="5"/>
        </w:numPr>
        <w:shd w:val="clear" w:color="auto" w:fill="FFFFFF"/>
        <w:spacing w:after="0" w:line="240" w:lineRule="auto"/>
        <w:ind w:right="75"/>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roku valjanosti odustane od svoje ponude,</w:t>
      </w:r>
    </w:p>
    <w:p w:rsidR="00C00E8A" w:rsidRPr="00C00E8A" w:rsidRDefault="00C00E8A" w:rsidP="00C00E8A">
      <w:pPr>
        <w:numPr>
          <w:ilvl w:val="0"/>
          <w:numId w:val="5"/>
        </w:numPr>
        <w:shd w:val="clear" w:color="auto" w:fill="FFFFFF"/>
        <w:spacing w:after="0" w:line="240" w:lineRule="auto"/>
        <w:ind w:right="75"/>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lastRenderedPageBreak/>
        <w:t>ne dostavi izjavu o produljenju roka valjanosti ponude i jamstvo za ozbiljnost ponude sukladno roku iz izjave, ukoliko je jamstvo traženo,</w:t>
      </w:r>
    </w:p>
    <w:p w:rsidR="00C00E8A" w:rsidRPr="00C00E8A" w:rsidRDefault="00C00E8A" w:rsidP="00C00E8A">
      <w:pPr>
        <w:numPr>
          <w:ilvl w:val="0"/>
          <w:numId w:val="5"/>
        </w:numPr>
        <w:shd w:val="clear" w:color="auto" w:fill="FFFFFF"/>
        <w:spacing w:after="0" w:line="240" w:lineRule="auto"/>
        <w:ind w:right="75"/>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ne dostavi jamstvo za uredno ispunjenje ugovora ili okvirnog sporazuma kako je propisano Pozivom,</w:t>
      </w:r>
    </w:p>
    <w:p w:rsidR="00C00E8A" w:rsidRPr="00C00E8A" w:rsidRDefault="00C00E8A" w:rsidP="00C00E8A">
      <w:pPr>
        <w:numPr>
          <w:ilvl w:val="0"/>
          <w:numId w:val="5"/>
        </w:numPr>
        <w:shd w:val="clear" w:color="auto" w:fill="FFFFFF"/>
        <w:spacing w:after="0" w:line="240" w:lineRule="auto"/>
        <w:ind w:right="75"/>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dostavi neistinite podatke, odnosno podatke koji predstavljaju svjesno ili nesvjesno davanje lažnih, nevjerodostojnih ili krivotvorenih informacija koje mogu utjecati na postupak nabave, ili</w:t>
      </w:r>
    </w:p>
    <w:p w:rsidR="00C00E8A" w:rsidRPr="00C00E8A" w:rsidRDefault="00C00E8A" w:rsidP="00C00E8A">
      <w:pPr>
        <w:numPr>
          <w:ilvl w:val="0"/>
          <w:numId w:val="5"/>
        </w:numPr>
        <w:shd w:val="clear" w:color="auto" w:fill="FFFFFF"/>
        <w:spacing w:after="0" w:line="240" w:lineRule="auto"/>
        <w:ind w:right="75"/>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 poziv Naručitelja ne dostavi Pozivom tražene dokumente.</w:t>
      </w:r>
    </w:p>
    <w:p w:rsidR="00C00E8A" w:rsidRPr="00C00E8A" w:rsidRDefault="00C00E8A" w:rsidP="00C00E8A">
      <w:pPr>
        <w:shd w:val="clear" w:color="auto" w:fill="FFFFFF"/>
        <w:spacing w:after="0" w:line="240" w:lineRule="auto"/>
        <w:ind w:left="720" w:right="75"/>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0" w:line="240" w:lineRule="auto"/>
        <w:ind w:left="720" w:right="75"/>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VIII. OKVIRNI SPORAZUM</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24.</w:t>
      </w:r>
    </w:p>
    <w:p w:rsidR="00C00E8A" w:rsidRPr="00C00E8A" w:rsidRDefault="00C00E8A" w:rsidP="00C00E8A">
      <w:pPr>
        <w:spacing w:after="0" w:line="240" w:lineRule="auto"/>
        <w:rPr>
          <w:rFonts w:ascii="Times New Roman" w:eastAsia="Calibri" w:hAnsi="Times New Roman" w:cs="Times New Roman"/>
          <w:lang w:eastAsia="hr-HR"/>
        </w:rPr>
      </w:pPr>
      <w:r w:rsidRPr="00C00E8A">
        <w:rPr>
          <w:rFonts w:ascii="Times New Roman" w:eastAsia="Calibri" w:hAnsi="Times New Roman" w:cs="Times New Roman"/>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Okvirni sporazum može se sklopiti u svim postupcima jednostavne nabave, osim u postupcima izravnog ugovaranja iz članaka 9. ovoga Pravilnika.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Okvirni sporazum ne smije se sklopiti na rok dulji od dvije godine. Okvirni sporazum može se izvršavati izdavanjem narudžbenice i/ili sklapanjem ugovora o nabavi.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Ugovor o nabavi mora se sklopiti, a narudžbenica se mora izdati prije isteka roka na koji je sklopljen okvirni sporazum, ali trajanje pojedinog ugovora i/ili narudžbenice ne smije biti dulje od tri mjeseca od isteka roka na koji je okvirni sporazum sklopljen.</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Ukupna plaćanja bez PDV-a tijekom izvršenja okvirnog sporazuma po svim ugovorima i/ili narudžbenicama ne smiju biti jednaka ili veća od vrijednosti pragova za provedbu postupka temeljem kojeg je okvirni sporazum sklopljen kao ni jednaka ili veća od vrijednosti pragova za primjenu ZJN 2016.</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 sve ostalo što nije regulirano ovim Pravilnikom na odgovarajući se način primjenjuju odredbe ZJN 2016 i drugih propisa koji se odnose na okvirni sporazum.</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b/>
          <w:bCs/>
          <w:color w:val="333333"/>
          <w:lang w:eastAsia="hr-HR"/>
        </w:rPr>
      </w:pPr>
      <w:r w:rsidRPr="00C00E8A">
        <w:rPr>
          <w:rFonts w:ascii="Times New Roman" w:eastAsia="Times New Roman" w:hAnsi="Times New Roman" w:cs="Times New Roman"/>
          <w:b/>
          <w:bCs/>
          <w:color w:val="333333"/>
          <w:lang w:eastAsia="hr-HR"/>
        </w:rPr>
        <w:t>IX. SKLAPANJE I IZVRŠENJE UGOVORA I OKVIRNOG SPORAZUMA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25.</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Ugovor o nabavi ili okvirni sporazum mora biti sklopljen i izvršavati se u skladu s uvjetima po kojima je proveden postupak i odabranom ponudom.</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Ugovorne strane sklapaju ugovor o nabavi ili okvirni sporazum u pisanom obliku najkasnije u roku od 30 dana od završetka postupka. Pisani oblik važi i za sve kasnije izmjene i/ili dopune ugovora o nabavi ili okvirnog sporazuma.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Ugovorne strane mogu ugovor o nabavi ili okvirni sporazum digitalno potpisati kvalificiranim elektroničkim potpisom.</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26.</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Ugovor o nabavi ili okvirni sporazum, sklopljen u svim postupcima jednostavne nabave, Naručitelj smije izmijeniti tijekom njegova trajanja odgovarajućom primjenom odredbi ZJN 2016 i odredbi zakona kojim se uređuju obvezni odnosi. Ukupna plaćanja bez PDV-a po svim izmjenama ugovora o nabavi ili okvirnog sporazuma ne smiju biti jednaka ili veća od vrijednosti pragova za provedbu postupka temeljem kojeg je ugovor ili okvirni sporazum sklopljen kao ni jednaka ili veća od vrijednosti pragova za primjenu ZJN 2016.</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strike/>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27.</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lastRenderedPageBreak/>
        <w:t>Naručitelj je obvezan raskinuti ugovor o nabavi ili okvirni sporazum tijekom njegova trajanja ako je ugovor ili okvirni sporazum značajno izmijenjen što bi zahtijevalo novi postupak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 raskid ugovora o nabavi ili okvirnog sporazuma tijekom njegova trajanja primjenjuju se i odredbe zakona kojim se uređuju obvezni odnosi.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X. PROJEKTNI NATJEČAJ</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28.</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Projektni natječaj je posebni režim nabave na čiju provedbu se na odgovarajući način primjenjuju odredbe ZJN 2016 koje se odnose na projektni natječaj kao i odredbe ovoga Pravilnika koje se odnose na postupke jednostavne nabave – javno prikupljanje ponuda i ograničeno prikupljanje ponuda.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b/>
          <w:color w:val="333333"/>
          <w:lang w:eastAsia="hr-HR"/>
        </w:rPr>
      </w:pPr>
      <w:r w:rsidRPr="00C00E8A">
        <w:rPr>
          <w:rFonts w:ascii="Times New Roman" w:eastAsia="Times New Roman" w:hAnsi="Times New Roman" w:cs="Times New Roman"/>
          <w:b/>
          <w:color w:val="333333"/>
          <w:lang w:eastAsia="hr-HR"/>
        </w:rPr>
        <w:t>XI. POSEBNE ODREDBE O ODLUKAMA I PRAVNOJ ZAŠTITI U POSTUPCIMA JEDNOSTAVNE NABAVE ČIJA JE PROCIJENJENA VRIJEDNOST VEĆA OD 15.000,00 EURA</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b/>
          <w:bCs/>
          <w:color w:val="333333"/>
          <w:lang w:eastAsia="hr-HR"/>
        </w:rPr>
      </w:pPr>
      <w:r w:rsidRPr="00C00E8A">
        <w:rPr>
          <w:rFonts w:ascii="Times New Roman" w:eastAsia="Times New Roman" w:hAnsi="Times New Roman" w:cs="Times New Roman"/>
          <w:b/>
          <w:bCs/>
          <w:color w:val="333333"/>
          <w:lang w:eastAsia="hr-HR"/>
        </w:rPr>
        <w:t>Članak 29.</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Odluka o odabiru ponude odnosno odluka o poništenju postupka jednostavne nabave čija je procijenjena vrijednost veća od 15.000,00 eura sadrži uputu o pravnom lijeku.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Naručitelj ne smije sklopiti ugovor o nabavi ili okvirni sporazum u roku od 5 dana od dana dostave odluke o odabiru (u daljnjem tekstu: rok mirovanja).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Rok mirovanja ne primjenjuje se ako je u postupku nabave sudjelovao samo jedan ponuditelj čija je ponuda ujedno i odabrana te u slučaju sklapanja ugovora na temelju okvirnog sporazuma.</w:t>
      </w:r>
    </w:p>
    <w:p w:rsidR="00C00E8A" w:rsidRPr="00C00E8A" w:rsidRDefault="00C00E8A" w:rsidP="00C00E8A">
      <w:pPr>
        <w:shd w:val="clear" w:color="auto" w:fill="FFFFFF"/>
        <w:spacing w:after="0"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Odluka o odabiru postaje izvršna:</w:t>
      </w:r>
    </w:p>
    <w:p w:rsidR="00C00E8A" w:rsidRPr="00C00E8A" w:rsidRDefault="00C00E8A" w:rsidP="00C00E8A">
      <w:pPr>
        <w:shd w:val="clear" w:color="auto" w:fill="FFFFFF"/>
        <w:spacing w:after="0"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1. istekom roka mirovanja, ako prigovor nije izjavljen</w:t>
      </w:r>
    </w:p>
    <w:p w:rsidR="00C00E8A" w:rsidRPr="00C00E8A" w:rsidRDefault="00C00E8A" w:rsidP="00C00E8A">
      <w:pPr>
        <w:shd w:val="clear" w:color="auto" w:fill="FFFFFF"/>
        <w:spacing w:after="0"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2. dostavom odluke o prigovoru podnositelju prigovora kojom se prigovor odbacuje, odbija ili se obustavlja postupak po prigovoru, ako je na odluku izjavljen prigovor</w:t>
      </w:r>
    </w:p>
    <w:p w:rsidR="00C00E8A" w:rsidRPr="00C00E8A" w:rsidRDefault="00C00E8A" w:rsidP="00C00E8A">
      <w:pPr>
        <w:shd w:val="clear" w:color="auto" w:fill="FFFFFF"/>
        <w:spacing w:after="0"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3. dostavom odluke ponuditelju, ako se rok mirovanja ne primjenjuje.</w:t>
      </w:r>
    </w:p>
    <w:p w:rsidR="00C00E8A" w:rsidRPr="00C00E8A" w:rsidRDefault="00C00E8A" w:rsidP="00C00E8A">
      <w:pPr>
        <w:shd w:val="clear" w:color="auto" w:fill="FFFFFF"/>
        <w:spacing w:after="0"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Postupak nabave miruje do izvršnosti odluke o odabiru te Naručitelj ne smije sklopiti, potpisati ni izvršavati ugovor o nabavi ili okvirni sporazum.</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lang w:eastAsia="hr-HR"/>
        </w:rPr>
      </w:pPr>
      <w:r w:rsidRPr="00C00E8A">
        <w:rPr>
          <w:rFonts w:ascii="Times New Roman" w:eastAsia="Times New Roman" w:hAnsi="Times New Roman" w:cs="Times New Roman"/>
          <w:color w:val="333333"/>
          <w:lang w:eastAsia="hr-HR"/>
        </w:rPr>
        <w:t>Ako je na dan izvršnosti odluke o odabiru istekao rok valjanosti ponude, smatra se da je ugovor o nabavi ili okvirni sporazum sklopljen na dan dostave pisane izjave odabranog ponuditelja o produženju roka valjanosti ponude te jamstva za ozbiljnost ponude sukladno produženom roku valjanosti ponude, ako je jamstvo bilo traženo u postupku.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 svrhu dostave izjave i jamstva iz stavka 6. ovoga članka, Naručitelj određuje primjereni rok.</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Odluka o poništenju postaje izvršna: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1. istekom roka za prigovor, ako prigovor nije izjavljen</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2. dostavom odluke o prigovoru podnositelju prigovora kojom se prigovor odbacuje, odbija ili se obustavlja postupak po prigovoru, ako je na odluku izjavljen prigovor.</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30.</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Za odlučivanje o prigovorima izjavljenim u postupcima jednostavne nabave čija je procijenjena vrijednost veća od 15.000,00 eura nadležan je pročelnik Upravnog odjela Naručitelja nadležnog za poslove javne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lastRenderedPageBreak/>
        <w:t>Pravo na prigovor ima ponuditelj.</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Prigovor koji nije podnio ponuditelj odbacit će se.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strike/>
          <w:color w:val="333333"/>
          <w:lang w:eastAsia="hr-HR"/>
        </w:rPr>
      </w:pPr>
      <w:r w:rsidRPr="00C00E8A">
        <w:rPr>
          <w:rFonts w:ascii="Times New Roman" w:eastAsia="Times New Roman" w:hAnsi="Times New Roman" w:cs="Times New Roman"/>
          <w:color w:val="333333"/>
          <w:lang w:eastAsia="hr-HR"/>
        </w:rPr>
        <w:t>Stranka postupka po prigovoru je podnositelj prigovora.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Čelnik nije ovlašten kontrolirati činjenično i pravno stanje koje je bilo predmetom prethodnog prigovora u istom postupku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31.</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Prigovor se izjavljuje odgovornoj osobi Naručitelja u pisanom obliku.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Prigovor se dostavlja elektroničkim sredstvima komunikacije putem sustava EOJN RH u modulu Jednostavne nabave (u daljnjem tekstu: putem sustava EOJN RH).</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Prigovor koji nije dostavljen sukladno stavku 2. ovoga članka odbacit će se.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val="sq-AL" w:eastAsia="hr-HR"/>
        </w:rPr>
      </w:pPr>
      <w:r w:rsidRPr="00C00E8A">
        <w:rPr>
          <w:rFonts w:ascii="Times New Roman" w:eastAsia="Times New Roman" w:hAnsi="Times New Roman" w:cs="Times New Roman"/>
          <w:color w:val="333333"/>
          <w:lang w:val="sq-AL" w:eastAsia="hr-HR"/>
        </w:rPr>
        <w:t>Druga pismena tijekom postupka po prigovoru dostavljaju se putem sustava EOJN RH, a ako dostava na taj način nije moguća, dostavljaju se drugim elektroničkim sredstvima komunikacije (na dokaziv način).</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32.</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Prigovor se izjavljuje u roku od 5 dana od dana primitka odluke o odabiru ili poništenju u odnosu na slučajeve i okolnosti za odabir postupka, sadržaj Poziva, postupak otvaranja ponuda te postupak pregleda, ocjene i odabira ponuda odnosno razloge poništenja.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33.</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Prigovor obvezno sadržava sljedeće podatke i dokaze: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1. podatke o podnositelju prigovora (naziv ili osobno ime, OIB ili odgovarajući identifikacijski broj, ako je predviđen u nacionalnom zakonodavstvu, adresa sjedišta ili prebivališta)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2. podatke o zastupniku ili opunomoćeniku, s priloženom valjanom punomoći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3. podatke o opunomoćeniku za primanje pismena s prebivalištem u Republici Hrvatskoj, ako podnositelj prigovora ima sjedište ili prebivalište u inozemstvu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4. naziv i sjedište naručitelja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5. predmet prigovora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6. broj (oznaku) objave, ako je poznat</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7. razlog/osnova prigovora (opis nepravilnosti i obrazloženje)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8. dokaze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9. zahtjev u prigovoru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10. dokaz o izvršenoj uplati naknade za pokretanje postupka po prigovoru u propisanom iznosu.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Ako prigovor ne sadržava podatke iz stavka 1. točke 7. ovoga članka ili dokaz iz stavka 1. točke 10. ovoga članka ili naknada za pokretanje postupka po prigovoru nije plaćena u propisanom iznosu, čelnik će odbaciti prigovor kao neuredan bez pozivanja podnositelja prigovora na dopunu ili ispravak.</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Ako je prigovor nerazumljiv ili ne sadržava sve podatke i dokaze iz stavka 1. točaka 1. do 6., 8. i 9. ovoga članka, a čelnik po prigovoru bez tih podataka ne može postupati, čelnik će u primjerenom roku od dana primitka prigovora na to upozoriti podnositelja prigovora i odrediti primjereni rok u kojem je podnositelj prigovora dužan otkloniti nedostatke, uz upozorenje na pravne posljedice ako to u određenom roku ne učini.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lastRenderedPageBreak/>
        <w:t>Ako se nedostaci prigovora iz stavka 3. ovoga članka ne otklone u utvrđenom roku, a po prigovoru se ne može postupati, prigovor će se odbaciti kao neuredan.</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34.</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strike/>
          <w:color w:val="333333"/>
          <w:lang w:eastAsia="hr-HR"/>
        </w:rPr>
      </w:pPr>
      <w:r w:rsidRPr="00C00E8A">
        <w:rPr>
          <w:rFonts w:ascii="Times New Roman" w:eastAsia="Times New Roman" w:hAnsi="Times New Roman" w:cs="Times New Roman"/>
          <w:bCs/>
          <w:color w:val="333333"/>
          <w:lang w:eastAsia="hr-HR"/>
        </w:rPr>
        <w:t>Prigovor izjavljen protiv odluke o odabiru sprječava nastanak ugovora o nabavi odnosno okvirnog sporazuma.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strike/>
          <w:color w:val="333333"/>
          <w:lang w:eastAsia="hr-HR"/>
        </w:rPr>
      </w:pPr>
      <w:r w:rsidRPr="00C00E8A">
        <w:rPr>
          <w:rFonts w:ascii="Times New Roman" w:eastAsia="Times New Roman" w:hAnsi="Times New Roman" w:cs="Times New Roman"/>
          <w:bCs/>
          <w:color w:val="333333"/>
          <w:lang w:eastAsia="hr-HR"/>
        </w:rPr>
        <w:t>Prigovor izjavljen protiv odluke o poništenju sprječava provedbu novog postupka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 xml:space="preserve">Ako je predmet nabave podijeljen na grupe, prigovor ima </w:t>
      </w:r>
      <w:r w:rsidRPr="00C00E8A">
        <w:rPr>
          <w:rFonts w:ascii="Times New Roman" w:eastAsia="Times New Roman" w:hAnsi="Times New Roman" w:cs="Times New Roman"/>
          <w:bCs/>
          <w:color w:val="333333"/>
          <w:lang w:val="sq-AL" w:eastAsia="hr-HR"/>
        </w:rPr>
        <w:t xml:space="preserve">odgodni </w:t>
      </w:r>
      <w:r w:rsidRPr="00C00E8A">
        <w:rPr>
          <w:rFonts w:ascii="Times New Roman" w:eastAsia="Times New Roman" w:hAnsi="Times New Roman" w:cs="Times New Roman"/>
          <w:bCs/>
          <w:color w:val="333333"/>
          <w:lang w:eastAsia="hr-HR"/>
        </w:rPr>
        <w:t xml:space="preserve">učinak samo u odnosu na grupu predmeta nabave na koju se odnosi.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35.</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p>
    <w:p w:rsidR="00C00E8A" w:rsidRPr="00C00E8A" w:rsidRDefault="00C00E8A" w:rsidP="00C00E8A">
      <w:pPr>
        <w:shd w:val="clear" w:color="auto" w:fill="FFFFFF"/>
        <w:spacing w:after="0"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Čelnik u postupku po prigovoru može:</w:t>
      </w:r>
    </w:p>
    <w:p w:rsidR="00C00E8A" w:rsidRPr="00C00E8A" w:rsidRDefault="00C00E8A" w:rsidP="00C00E8A">
      <w:pPr>
        <w:shd w:val="clear" w:color="auto" w:fill="FFFFFF"/>
        <w:spacing w:after="0"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1. obustaviti postupak po prigovoru</w:t>
      </w:r>
    </w:p>
    <w:p w:rsidR="00C00E8A" w:rsidRPr="00C00E8A" w:rsidRDefault="00C00E8A" w:rsidP="00C00E8A">
      <w:pPr>
        <w:shd w:val="clear" w:color="auto" w:fill="FFFFFF"/>
        <w:spacing w:after="0"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2. odbaciti prigovor zbog nenadležnosti, nedopuštenosti, neurednosti, nepravodobnosti, nedostatka pravnog interesa i zbog toga što je izjavljen od neovlaštene osobe</w:t>
      </w:r>
    </w:p>
    <w:p w:rsidR="00C00E8A" w:rsidRPr="00C00E8A" w:rsidRDefault="00C00E8A" w:rsidP="00C00E8A">
      <w:pPr>
        <w:shd w:val="clear" w:color="auto" w:fill="FFFFFF"/>
        <w:spacing w:after="0"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3. odbiti prigovor</w:t>
      </w:r>
    </w:p>
    <w:p w:rsidR="00C00E8A" w:rsidRPr="00C00E8A" w:rsidRDefault="00C00E8A" w:rsidP="00C00E8A">
      <w:pPr>
        <w:shd w:val="clear" w:color="auto" w:fill="FFFFFF"/>
        <w:spacing w:after="0"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4. usvojiti prigovor te u tom slučaju poništiti odluku, postupak ili oboje, u cijelosti ili u dijelu u kojem su zahvaćeni nepravilnošću</w:t>
      </w:r>
    </w:p>
    <w:p w:rsidR="00C00E8A" w:rsidRPr="00C00E8A" w:rsidRDefault="00C00E8A" w:rsidP="00C00E8A">
      <w:pPr>
        <w:shd w:val="clear" w:color="auto" w:fill="FFFFFF"/>
        <w:spacing w:after="0"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5. odlučiti o zahtjevu za naknadu troškova na ime naknade za pokretanje postupka po prigovoru.</w:t>
      </w:r>
    </w:p>
    <w:p w:rsidR="00C00E8A" w:rsidRPr="00C00E8A" w:rsidRDefault="00C00E8A" w:rsidP="00C00E8A">
      <w:pPr>
        <w:shd w:val="clear" w:color="auto" w:fill="FFFFFF"/>
        <w:spacing w:after="0" w:line="240" w:lineRule="auto"/>
        <w:jc w:val="both"/>
        <w:rPr>
          <w:rFonts w:ascii="Times New Roman" w:eastAsia="Times New Roman" w:hAnsi="Times New Roman" w:cs="Times New Roman"/>
          <w:bCs/>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val="sq-AL" w:eastAsia="hr-HR"/>
        </w:rPr>
      </w:pPr>
      <w:r w:rsidRPr="00C00E8A">
        <w:rPr>
          <w:rFonts w:ascii="Times New Roman" w:eastAsia="Times New Roman" w:hAnsi="Times New Roman" w:cs="Times New Roman"/>
          <w:bCs/>
          <w:color w:val="333333"/>
          <w:lang w:val="sq-AL" w:eastAsia="hr-HR"/>
        </w:rPr>
        <w:t>Čelnik odlučuje o glavnoj stvari rješenjem o prigovoru.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val="sq-AL" w:eastAsia="hr-HR"/>
        </w:rPr>
      </w:pPr>
      <w:r w:rsidRPr="00C00E8A">
        <w:rPr>
          <w:rFonts w:ascii="Times New Roman" w:eastAsia="Times New Roman" w:hAnsi="Times New Roman" w:cs="Times New Roman"/>
          <w:bCs/>
          <w:color w:val="333333"/>
          <w:lang w:val="sq-AL" w:eastAsia="hr-HR"/>
        </w:rPr>
        <w:t>Rješenje o prigovoru mora se donijeti u roku od 8 dana od dana podnošenja prigovora. Rješenje o prigovoru mora sadržavati obrazloženje.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val="sq-AL" w:eastAsia="hr-HR"/>
        </w:rPr>
      </w:pPr>
      <w:r w:rsidRPr="00C00E8A">
        <w:rPr>
          <w:rFonts w:ascii="Times New Roman" w:eastAsia="Times New Roman" w:hAnsi="Times New Roman" w:cs="Times New Roman"/>
          <w:bCs/>
          <w:color w:val="333333"/>
          <w:lang w:val="sq-AL" w:eastAsia="hr-HR"/>
        </w:rPr>
        <w:t>Rješenje čelnika dostavlja se podnositelju prigovora</w:t>
      </w:r>
      <w:r w:rsidRPr="00C00E8A">
        <w:rPr>
          <w:rFonts w:ascii="Times New Roman" w:eastAsia="Times New Roman" w:hAnsi="Times New Roman" w:cs="Times New Roman"/>
          <w:color w:val="333333"/>
          <w:lang w:val="sq-AL" w:eastAsia="hr-HR"/>
        </w:rPr>
        <w:t xml:space="preserve"> putem sustava EOJN RH, a ako dostava na taj način nije moguća, dostavljaju se drugim</w:t>
      </w:r>
      <w:r w:rsidRPr="00C00E8A">
        <w:rPr>
          <w:rFonts w:ascii="Times New Roman" w:eastAsia="Times New Roman" w:hAnsi="Times New Roman" w:cs="Times New Roman"/>
          <w:bCs/>
          <w:color w:val="333333"/>
          <w:lang w:val="sq-AL" w:eastAsia="hr-HR"/>
        </w:rPr>
        <w:t xml:space="preserve"> elektroničkim sredstvima komunikacije (na dokaziv način).</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Upravno tijelo koje provodi postupak</w:t>
      </w:r>
      <w:r w:rsidRPr="00C00E8A">
        <w:rPr>
          <w:rFonts w:ascii="Times New Roman" w:eastAsia="Times New Roman" w:hAnsi="Times New Roman" w:cs="Times New Roman"/>
          <w:lang w:eastAsia="hr-HR"/>
        </w:rPr>
        <w:t xml:space="preserve"> </w:t>
      </w:r>
      <w:r w:rsidRPr="00C00E8A">
        <w:rPr>
          <w:rFonts w:ascii="Times New Roman" w:eastAsia="Times New Roman" w:hAnsi="Times New Roman" w:cs="Times New Roman"/>
          <w:color w:val="333333"/>
          <w:lang w:eastAsia="hr-HR"/>
        </w:rPr>
        <w:t>obvezno je postupiti sukladno izreci rješenja čelnika, pri čemu je vezano pravnim shvaćanjem i primjedbama čelnika.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36.</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Podnositelj prigovora je obvezan platiti naknadu za pokretanje postupka po prigovoru u iznosu od:</w:t>
      </w:r>
    </w:p>
    <w:p w:rsidR="00C00E8A" w:rsidRPr="00C00E8A" w:rsidRDefault="00C00E8A" w:rsidP="00C00E8A">
      <w:pPr>
        <w:numPr>
          <w:ilvl w:val="0"/>
          <w:numId w:val="6"/>
        </w:numPr>
        <w:shd w:val="clear" w:color="auto" w:fill="FFFFFF"/>
        <w:spacing w:after="75" w:line="240" w:lineRule="auto"/>
        <w:contextualSpacing/>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125,00 eura za procijenjenu vrijednost nabave jednaku ili manju od 25.000,00 eura</w:t>
      </w:r>
    </w:p>
    <w:p w:rsidR="00C00E8A" w:rsidRPr="00C00E8A" w:rsidRDefault="00C00E8A" w:rsidP="00C00E8A">
      <w:pPr>
        <w:numPr>
          <w:ilvl w:val="0"/>
          <w:numId w:val="6"/>
        </w:numPr>
        <w:shd w:val="clear" w:color="auto" w:fill="FFFFFF"/>
        <w:spacing w:after="75" w:line="240" w:lineRule="auto"/>
        <w:contextualSpacing/>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0,5% procijenjene vrijednosti nabave za procijenjenu vrijednost nabave veću od 25.000,00 eura.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Ako se prigovor izjavljuje na odluku o odabiru ili poništenju za jednu ili više grupa predmeta nabave, podnositelj prigovora dužan je platiti naknadu za pokretanje postupka po prigovoru prema procijenjenoj vrijednosti svake grupe predmeta nabave, ali ukupno ne više od iznosa navedenih u stavku 1. ovoga članka.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Ako se prigovor izjavljuje na odluku o odabiru ili poništenju za sve grupe predmeta nabave, naknada se plaća prema ukupnoj procijenjenoj vrijednosti svih grupa predmeta nabave.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Čelnik provjerava izvršenje uplate naknade za pokretanje postupka po prigovoru na računu proračuna Općine Andrijaševci.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Naknada za pokretanje postupka po prigovoru uplaćuje se u korist proračuna općine Andrijaševci.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Ako je podnositelj prigovora uplatio naknadu za pokretanje postupka po prigovoru u iznosu višem od propisanog ovim člankom, ima pravo na povrat preplaćenog iznosa iz proračuna Općine Andrijaševci.</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Podnositelj prigovora nema pravo na povrat uplaćenog iznosa ako čelnik odbaci prigovor sukladno članku 30. stavku 3. ili članku 31. stavku 3. ovoga Pravilnika.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37.</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U postupku po prigovoru ne priznaju se i ne plaćaju troškovi postupka, osim</w:t>
      </w:r>
      <w:r w:rsidRPr="00C00E8A">
        <w:rPr>
          <w:rFonts w:ascii="Times New Roman" w:eastAsia="Times New Roman" w:hAnsi="Times New Roman" w:cs="Times New Roman"/>
          <w:color w:val="333333"/>
          <w:lang w:eastAsia="hr-HR"/>
        </w:rPr>
        <w:t xml:space="preserve"> troškova postupka na ime naknade za pokretanje postupka po prigovoru</w:t>
      </w:r>
      <w:r w:rsidRPr="00C00E8A">
        <w:rPr>
          <w:rFonts w:ascii="Times New Roman" w:eastAsia="Times New Roman" w:hAnsi="Times New Roman" w:cs="Times New Roman"/>
          <w:bCs/>
          <w:color w:val="333333"/>
          <w:lang w:eastAsia="hr-HR"/>
        </w:rPr>
        <w:t>.</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U slučaju odustajanja od prigovora, odbijanja ili odbacivanja prigovora, podnositelj prigovora nema pravo na naknadu troškova na ime naknade za pokretanje postupka po prigovoru.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U slučaju usvajanja prigovora u cijelosti ili djelomično, čelnik će rješenjem kojim odlučuje o prigovoru naložiti povrat troškova na ime naknade za pokretanje postupka po prigovoru podnositelju prigovora.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Cs/>
          <w:color w:val="333333"/>
          <w:lang w:eastAsia="hr-HR"/>
        </w:rPr>
      </w:pPr>
      <w:r w:rsidRPr="00C00E8A">
        <w:rPr>
          <w:rFonts w:ascii="Times New Roman" w:eastAsia="Times New Roman" w:hAnsi="Times New Roman" w:cs="Times New Roman"/>
          <w:bCs/>
          <w:color w:val="333333"/>
          <w:lang w:eastAsia="hr-HR"/>
        </w:rPr>
        <w:t>Prigovor može sadržavati zahtjev za naknadu troškova na ime naknade za pokretanje postupka po prigovoru koji mora biti određen i dostavljen čelniku prije donošenja rješenja.</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Ako pojedina pitanja postupka po prigovoru nisu uređena ovim Pravilnikom, na odgovarajući se način primjenjuju odredbe ZJN 2016 koje uređuju pravnu zaštitu.</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XII. PRIJELAZNE I ZAVRŠNE ODREDBE</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38.</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Postupci jednostavne nabave pokrenuti do stupanja na snagu ovoga Pravilnika dovršit će se prema odredbama Odluke o provedbi postupka jednostavne nabave („Službeni vjesnik“ Vukovarsko-srijemske županije 6/19).</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b/>
          <w:bCs/>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39.</w:t>
      </w: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Danom stupanja na snagu ovoga Pravilnika prestaje važiti Odluke o provedbi postupka jednostavne nabave („Službeni vjesnik“ Vukovarsko-srijemske županije 6/19).</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center"/>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Članak 40.</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b/>
          <w:bCs/>
          <w:color w:val="333333"/>
          <w:lang w:eastAsia="hr-HR"/>
        </w:rPr>
        <w:t> </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Ovaj Pravilnik objavit će se u “Službenom vjesniku“</w:t>
      </w:r>
      <w:r w:rsidR="000008B1">
        <w:rPr>
          <w:rFonts w:ascii="Times New Roman" w:eastAsia="Times New Roman" w:hAnsi="Times New Roman" w:cs="Times New Roman"/>
          <w:color w:val="333333"/>
          <w:lang w:eastAsia="hr-HR"/>
        </w:rPr>
        <w:t xml:space="preserve"> Općine Andrijaševci, a stupa na snagu 1.09.2026. godine.</w:t>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p>
    <w:p w:rsidR="00C00E8A" w:rsidRPr="00C00E8A" w:rsidRDefault="00C00E8A" w:rsidP="00C00E8A">
      <w:pPr>
        <w:shd w:val="clear" w:color="auto" w:fill="FFFFFF"/>
        <w:spacing w:after="75" w:line="240" w:lineRule="auto"/>
        <w:jc w:val="both"/>
        <w:rPr>
          <w:rFonts w:ascii="Times New Roman" w:eastAsia="Times New Roman" w:hAnsi="Times New Roman" w:cs="Times New Roman"/>
          <w:color w:val="333333"/>
          <w:lang w:eastAsia="hr-HR"/>
        </w:rPr>
      </w:pP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r w:rsidRPr="00C00E8A">
        <w:rPr>
          <w:rFonts w:ascii="Times New Roman" w:eastAsia="Times New Roman" w:hAnsi="Times New Roman" w:cs="Times New Roman"/>
          <w:color w:val="333333"/>
          <w:lang w:eastAsia="hr-HR"/>
        </w:rPr>
        <w:tab/>
      </w:r>
    </w:p>
    <w:p w:rsidR="00C00E8A" w:rsidRPr="00C00E8A" w:rsidRDefault="00C00E8A" w:rsidP="00C00E8A">
      <w:pPr>
        <w:spacing w:after="0" w:line="240" w:lineRule="auto"/>
        <w:rPr>
          <w:rFonts w:ascii="Times New Roman" w:eastAsia="Times New Roman" w:hAnsi="Times New Roman" w:cs="Times New Roman"/>
          <w:b/>
        </w:rPr>
      </w:pPr>
      <w:r w:rsidRPr="00C00E8A">
        <w:rPr>
          <w:rFonts w:ascii="Times New Roman" w:eastAsia="Times New Roman" w:hAnsi="Times New Roman" w:cs="Times New Roman"/>
          <w:b/>
        </w:rPr>
        <w:tab/>
      </w:r>
      <w:r w:rsidRPr="00C00E8A">
        <w:rPr>
          <w:rFonts w:ascii="Times New Roman" w:eastAsia="Times New Roman" w:hAnsi="Times New Roman" w:cs="Times New Roman"/>
          <w:b/>
        </w:rPr>
        <w:tab/>
      </w:r>
      <w:r w:rsidRPr="00C00E8A">
        <w:rPr>
          <w:rFonts w:ascii="Times New Roman" w:eastAsia="Times New Roman" w:hAnsi="Times New Roman" w:cs="Times New Roman"/>
          <w:b/>
        </w:rPr>
        <w:tab/>
      </w:r>
      <w:r w:rsidRPr="00C00E8A">
        <w:rPr>
          <w:rFonts w:ascii="Times New Roman" w:eastAsia="Times New Roman" w:hAnsi="Times New Roman" w:cs="Times New Roman"/>
          <w:b/>
        </w:rPr>
        <w:tab/>
      </w:r>
      <w:r w:rsidRPr="00C00E8A">
        <w:rPr>
          <w:rFonts w:ascii="Times New Roman" w:eastAsia="Times New Roman" w:hAnsi="Times New Roman" w:cs="Times New Roman"/>
          <w:b/>
        </w:rPr>
        <w:tab/>
      </w:r>
      <w:r w:rsidRPr="00C00E8A">
        <w:rPr>
          <w:rFonts w:ascii="Times New Roman" w:eastAsia="Times New Roman" w:hAnsi="Times New Roman" w:cs="Times New Roman"/>
          <w:b/>
        </w:rPr>
        <w:tab/>
      </w:r>
      <w:r w:rsidRPr="00C00E8A">
        <w:rPr>
          <w:rFonts w:ascii="Times New Roman" w:eastAsia="Times New Roman" w:hAnsi="Times New Roman" w:cs="Times New Roman"/>
          <w:b/>
        </w:rPr>
        <w:tab/>
        <w:t>PREDSJEDNIK OPĆINSKOG VIJEĆA</w:t>
      </w:r>
    </w:p>
    <w:p w:rsidR="00C00E8A" w:rsidRPr="00C00E8A" w:rsidRDefault="00C00E8A" w:rsidP="00C00E8A">
      <w:pPr>
        <w:spacing w:after="0" w:line="240" w:lineRule="auto"/>
        <w:ind w:left="4320" w:firstLine="720"/>
        <w:jc w:val="center"/>
        <w:rPr>
          <w:rFonts w:ascii="Times New Roman" w:eastAsia="Times New Roman" w:hAnsi="Times New Roman" w:cs="Times New Roman"/>
          <w:b/>
        </w:rPr>
      </w:pPr>
      <w:r w:rsidRPr="00C00E8A">
        <w:rPr>
          <w:rFonts w:ascii="Times New Roman" w:eastAsia="Times New Roman" w:hAnsi="Times New Roman" w:cs="Times New Roman"/>
          <w:b/>
        </w:rPr>
        <w:t xml:space="preserve">                                                                                  </w:t>
      </w:r>
      <w:r w:rsidRPr="00C00E8A">
        <w:rPr>
          <w:rFonts w:ascii="Times New Roman" w:eastAsia="Times New Roman" w:hAnsi="Times New Roman" w:cs="Times New Roman"/>
        </w:rPr>
        <w:t xml:space="preserve">Darko Duktaj, </w:t>
      </w:r>
      <w:proofErr w:type="spellStart"/>
      <w:r w:rsidRPr="00C00E8A">
        <w:rPr>
          <w:rFonts w:ascii="Times New Roman" w:eastAsia="Times New Roman" w:hAnsi="Times New Roman" w:cs="Times New Roman"/>
        </w:rPr>
        <w:t>univ</w:t>
      </w:r>
      <w:proofErr w:type="spellEnd"/>
      <w:r w:rsidRPr="00C00E8A">
        <w:rPr>
          <w:rFonts w:ascii="Times New Roman" w:eastAsia="Times New Roman" w:hAnsi="Times New Roman" w:cs="Times New Roman"/>
        </w:rPr>
        <w:t xml:space="preserve">. </w:t>
      </w:r>
      <w:proofErr w:type="spellStart"/>
      <w:r w:rsidRPr="00C00E8A">
        <w:rPr>
          <w:rFonts w:ascii="Times New Roman" w:eastAsia="Times New Roman" w:hAnsi="Times New Roman" w:cs="Times New Roman"/>
        </w:rPr>
        <w:t>mag</w:t>
      </w:r>
      <w:proofErr w:type="spellEnd"/>
      <w:r w:rsidRPr="00C00E8A">
        <w:rPr>
          <w:rFonts w:ascii="Times New Roman" w:eastAsia="Times New Roman" w:hAnsi="Times New Roman" w:cs="Times New Roman"/>
        </w:rPr>
        <w:t xml:space="preserve">. ing. el., </w:t>
      </w:r>
      <w:proofErr w:type="spellStart"/>
      <w:r w:rsidRPr="00C00E8A">
        <w:rPr>
          <w:rFonts w:ascii="Times New Roman" w:eastAsia="Times New Roman" w:hAnsi="Times New Roman" w:cs="Times New Roman"/>
        </w:rPr>
        <w:t>spec</w:t>
      </w:r>
      <w:proofErr w:type="spellEnd"/>
      <w:r w:rsidRPr="00C00E8A">
        <w:rPr>
          <w:rFonts w:ascii="Times New Roman" w:eastAsia="Times New Roman" w:hAnsi="Times New Roman" w:cs="Times New Roman"/>
        </w:rPr>
        <w:t xml:space="preserve">. </w:t>
      </w:r>
      <w:proofErr w:type="spellStart"/>
      <w:r w:rsidRPr="00C00E8A">
        <w:rPr>
          <w:rFonts w:ascii="Times New Roman" w:eastAsia="Times New Roman" w:hAnsi="Times New Roman" w:cs="Times New Roman"/>
        </w:rPr>
        <w:t>oec</w:t>
      </w:r>
      <w:proofErr w:type="spellEnd"/>
      <w:r w:rsidRPr="00C00E8A">
        <w:rPr>
          <w:rFonts w:ascii="Times New Roman" w:eastAsia="Times New Roman" w:hAnsi="Times New Roman" w:cs="Times New Roman"/>
        </w:rPr>
        <w:t>.</w:t>
      </w:r>
    </w:p>
    <w:p w:rsidR="00C00E8A" w:rsidRPr="00C00E8A" w:rsidRDefault="00C00E8A" w:rsidP="00C00E8A">
      <w:pPr>
        <w:spacing w:after="0" w:line="240" w:lineRule="auto"/>
        <w:rPr>
          <w:rFonts w:ascii="Times New Roman" w:eastAsia="Times New Roman" w:hAnsi="Times New Roman" w:cs="Times New Roman"/>
        </w:rPr>
      </w:pPr>
      <w:r w:rsidRPr="00C00E8A">
        <w:rPr>
          <w:rFonts w:ascii="Times New Roman" w:eastAsia="Times New Roman" w:hAnsi="Times New Roman" w:cs="Times New Roman"/>
          <w:b/>
        </w:rPr>
        <w:t xml:space="preserve">            </w:t>
      </w:r>
    </w:p>
    <w:p w:rsidR="00C00E8A" w:rsidRPr="00C00E8A" w:rsidRDefault="00C00E8A" w:rsidP="00C00E8A">
      <w:pPr>
        <w:spacing w:after="0" w:line="240" w:lineRule="auto"/>
        <w:jc w:val="both"/>
        <w:rPr>
          <w:rFonts w:ascii="Times New Roman" w:eastAsia="Times New Roman" w:hAnsi="Times New Roman" w:cs="Times New Roman"/>
          <w:lang w:eastAsia="hr-HR"/>
        </w:rPr>
      </w:pPr>
    </w:p>
    <w:p w:rsidR="00C00E8A" w:rsidRPr="00C00E8A" w:rsidRDefault="00C00E8A" w:rsidP="00C00E8A">
      <w:pPr>
        <w:spacing w:after="0" w:line="240" w:lineRule="auto"/>
        <w:jc w:val="both"/>
        <w:rPr>
          <w:rFonts w:ascii="Times New Roman" w:eastAsia="Times New Roman" w:hAnsi="Times New Roman" w:cs="Times New Roman"/>
          <w:lang w:eastAsia="hr-HR"/>
        </w:rPr>
      </w:pPr>
    </w:p>
    <w:p w:rsidR="00C00E8A" w:rsidRPr="00C00E8A" w:rsidRDefault="00C00E8A" w:rsidP="00C00E8A">
      <w:pPr>
        <w:spacing w:after="0" w:line="240" w:lineRule="auto"/>
        <w:jc w:val="both"/>
        <w:rPr>
          <w:rFonts w:ascii="Times New Roman" w:eastAsia="Times New Roman" w:hAnsi="Times New Roman" w:cs="Times New Roman"/>
          <w:lang w:eastAsia="hr-HR"/>
        </w:rPr>
      </w:pPr>
    </w:p>
    <w:p w:rsidR="00C079C7" w:rsidRDefault="00C079C7"/>
    <w:sectPr w:rsidR="00C079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5B113C"/>
    <w:multiLevelType w:val="multilevel"/>
    <w:tmpl w:val="B0728FD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4F76C4"/>
    <w:multiLevelType w:val="multilevel"/>
    <w:tmpl w:val="1A720CE2"/>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2E6D8B"/>
    <w:multiLevelType w:val="hybridMultilevel"/>
    <w:tmpl w:val="6FF6C144"/>
    <w:lvl w:ilvl="0" w:tplc="23CCB87C">
      <w:start w:val="1"/>
      <w:numFmt w:val="bullet"/>
      <w:lvlText w:val="-"/>
      <w:lvlJc w:val="left"/>
      <w:pPr>
        <w:ind w:left="795" w:hanging="360"/>
      </w:pPr>
      <w:rPr>
        <w:rFonts w:ascii="Arial" w:eastAsia="Times New Roman" w:hAnsi="Arial" w:cs="Arial" w:hint="default"/>
      </w:rPr>
    </w:lvl>
    <w:lvl w:ilvl="1" w:tplc="041A0003">
      <w:start w:val="1"/>
      <w:numFmt w:val="bullet"/>
      <w:lvlText w:val="o"/>
      <w:lvlJc w:val="left"/>
      <w:pPr>
        <w:ind w:left="1515" w:hanging="360"/>
      </w:pPr>
      <w:rPr>
        <w:rFonts w:ascii="Courier New" w:hAnsi="Courier New" w:cs="Courier New" w:hint="default"/>
      </w:rPr>
    </w:lvl>
    <w:lvl w:ilvl="2" w:tplc="041A0005">
      <w:start w:val="1"/>
      <w:numFmt w:val="bullet"/>
      <w:lvlText w:val=""/>
      <w:lvlJc w:val="left"/>
      <w:pPr>
        <w:ind w:left="2235" w:hanging="360"/>
      </w:pPr>
      <w:rPr>
        <w:rFonts w:ascii="Wingdings" w:hAnsi="Wingdings" w:hint="default"/>
      </w:rPr>
    </w:lvl>
    <w:lvl w:ilvl="3" w:tplc="041A0001">
      <w:start w:val="1"/>
      <w:numFmt w:val="bullet"/>
      <w:lvlText w:val=""/>
      <w:lvlJc w:val="left"/>
      <w:pPr>
        <w:ind w:left="2955" w:hanging="360"/>
      </w:pPr>
      <w:rPr>
        <w:rFonts w:ascii="Symbol" w:hAnsi="Symbol" w:hint="default"/>
      </w:rPr>
    </w:lvl>
    <w:lvl w:ilvl="4" w:tplc="041A0003">
      <w:start w:val="1"/>
      <w:numFmt w:val="bullet"/>
      <w:lvlText w:val="o"/>
      <w:lvlJc w:val="left"/>
      <w:pPr>
        <w:ind w:left="3675" w:hanging="360"/>
      </w:pPr>
      <w:rPr>
        <w:rFonts w:ascii="Courier New" w:hAnsi="Courier New" w:cs="Courier New" w:hint="default"/>
      </w:rPr>
    </w:lvl>
    <w:lvl w:ilvl="5" w:tplc="041A0005">
      <w:start w:val="1"/>
      <w:numFmt w:val="bullet"/>
      <w:lvlText w:val=""/>
      <w:lvlJc w:val="left"/>
      <w:pPr>
        <w:ind w:left="4395" w:hanging="360"/>
      </w:pPr>
      <w:rPr>
        <w:rFonts w:ascii="Wingdings" w:hAnsi="Wingdings" w:hint="default"/>
      </w:rPr>
    </w:lvl>
    <w:lvl w:ilvl="6" w:tplc="041A0001">
      <w:start w:val="1"/>
      <w:numFmt w:val="bullet"/>
      <w:lvlText w:val=""/>
      <w:lvlJc w:val="left"/>
      <w:pPr>
        <w:ind w:left="5115" w:hanging="360"/>
      </w:pPr>
      <w:rPr>
        <w:rFonts w:ascii="Symbol" w:hAnsi="Symbol" w:hint="default"/>
      </w:rPr>
    </w:lvl>
    <w:lvl w:ilvl="7" w:tplc="041A0003">
      <w:start w:val="1"/>
      <w:numFmt w:val="bullet"/>
      <w:lvlText w:val="o"/>
      <w:lvlJc w:val="left"/>
      <w:pPr>
        <w:ind w:left="5835" w:hanging="360"/>
      </w:pPr>
      <w:rPr>
        <w:rFonts w:ascii="Courier New" w:hAnsi="Courier New" w:cs="Courier New" w:hint="default"/>
      </w:rPr>
    </w:lvl>
    <w:lvl w:ilvl="8" w:tplc="041A0005">
      <w:start w:val="1"/>
      <w:numFmt w:val="bullet"/>
      <w:lvlText w:val=""/>
      <w:lvlJc w:val="left"/>
      <w:pPr>
        <w:ind w:left="6555" w:hanging="360"/>
      </w:pPr>
      <w:rPr>
        <w:rFonts w:ascii="Wingdings" w:hAnsi="Wingdings" w:hint="default"/>
      </w:rPr>
    </w:lvl>
  </w:abstractNum>
  <w:abstractNum w:abstractNumId="3" w15:restartNumberingAfterBreak="0">
    <w:nsid w:val="7A724421"/>
    <w:multiLevelType w:val="hybridMultilevel"/>
    <w:tmpl w:val="EB34F12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7B5C3E57"/>
    <w:multiLevelType w:val="hybridMultilevel"/>
    <w:tmpl w:val="940AB3A2"/>
    <w:lvl w:ilvl="0" w:tplc="23CCB87C">
      <w:start w:val="1"/>
      <w:numFmt w:val="bullet"/>
      <w:lvlText w:val="-"/>
      <w:lvlJc w:val="left"/>
      <w:pPr>
        <w:ind w:left="795" w:hanging="360"/>
      </w:pPr>
      <w:rPr>
        <w:rFonts w:ascii="Arial" w:eastAsia="Times New Roman" w:hAnsi="Arial" w:cs="Arial" w:hint="default"/>
      </w:rPr>
    </w:lvl>
    <w:lvl w:ilvl="1" w:tplc="041A0003">
      <w:start w:val="1"/>
      <w:numFmt w:val="bullet"/>
      <w:lvlText w:val="o"/>
      <w:lvlJc w:val="left"/>
      <w:pPr>
        <w:ind w:left="1515" w:hanging="360"/>
      </w:pPr>
      <w:rPr>
        <w:rFonts w:ascii="Courier New" w:hAnsi="Courier New" w:cs="Courier New" w:hint="default"/>
      </w:rPr>
    </w:lvl>
    <w:lvl w:ilvl="2" w:tplc="041A0005">
      <w:start w:val="1"/>
      <w:numFmt w:val="bullet"/>
      <w:lvlText w:val=""/>
      <w:lvlJc w:val="left"/>
      <w:pPr>
        <w:ind w:left="2235" w:hanging="360"/>
      </w:pPr>
      <w:rPr>
        <w:rFonts w:ascii="Wingdings" w:hAnsi="Wingdings" w:hint="default"/>
      </w:rPr>
    </w:lvl>
    <w:lvl w:ilvl="3" w:tplc="041A0001">
      <w:start w:val="1"/>
      <w:numFmt w:val="bullet"/>
      <w:lvlText w:val=""/>
      <w:lvlJc w:val="left"/>
      <w:pPr>
        <w:ind w:left="2955" w:hanging="360"/>
      </w:pPr>
      <w:rPr>
        <w:rFonts w:ascii="Symbol" w:hAnsi="Symbol" w:hint="default"/>
      </w:rPr>
    </w:lvl>
    <w:lvl w:ilvl="4" w:tplc="041A0003">
      <w:start w:val="1"/>
      <w:numFmt w:val="bullet"/>
      <w:lvlText w:val="o"/>
      <w:lvlJc w:val="left"/>
      <w:pPr>
        <w:ind w:left="3675" w:hanging="360"/>
      </w:pPr>
      <w:rPr>
        <w:rFonts w:ascii="Courier New" w:hAnsi="Courier New" w:cs="Courier New" w:hint="default"/>
      </w:rPr>
    </w:lvl>
    <w:lvl w:ilvl="5" w:tplc="041A0005">
      <w:start w:val="1"/>
      <w:numFmt w:val="bullet"/>
      <w:lvlText w:val=""/>
      <w:lvlJc w:val="left"/>
      <w:pPr>
        <w:ind w:left="4395" w:hanging="360"/>
      </w:pPr>
      <w:rPr>
        <w:rFonts w:ascii="Wingdings" w:hAnsi="Wingdings" w:hint="default"/>
      </w:rPr>
    </w:lvl>
    <w:lvl w:ilvl="6" w:tplc="041A0001">
      <w:start w:val="1"/>
      <w:numFmt w:val="bullet"/>
      <w:lvlText w:val=""/>
      <w:lvlJc w:val="left"/>
      <w:pPr>
        <w:ind w:left="5115" w:hanging="360"/>
      </w:pPr>
      <w:rPr>
        <w:rFonts w:ascii="Symbol" w:hAnsi="Symbol" w:hint="default"/>
      </w:rPr>
    </w:lvl>
    <w:lvl w:ilvl="7" w:tplc="041A0003">
      <w:start w:val="1"/>
      <w:numFmt w:val="bullet"/>
      <w:lvlText w:val="o"/>
      <w:lvlJc w:val="left"/>
      <w:pPr>
        <w:ind w:left="5835" w:hanging="360"/>
      </w:pPr>
      <w:rPr>
        <w:rFonts w:ascii="Courier New" w:hAnsi="Courier New" w:cs="Courier New" w:hint="default"/>
      </w:rPr>
    </w:lvl>
    <w:lvl w:ilvl="8" w:tplc="041A0005">
      <w:start w:val="1"/>
      <w:numFmt w:val="bullet"/>
      <w:lvlText w:val=""/>
      <w:lvlJc w:val="left"/>
      <w:pPr>
        <w:ind w:left="6555" w:hanging="360"/>
      </w:pPr>
      <w:rPr>
        <w:rFonts w:ascii="Wingdings" w:hAnsi="Wingdings" w:hint="default"/>
      </w:rPr>
    </w:lvl>
  </w:abstractNum>
  <w:abstractNum w:abstractNumId="5" w15:restartNumberingAfterBreak="0">
    <w:nsid w:val="7BE67E9C"/>
    <w:multiLevelType w:val="hybridMultilevel"/>
    <w:tmpl w:val="0B54005C"/>
    <w:lvl w:ilvl="0" w:tplc="23CCB87C">
      <w:start w:val="1"/>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E8A"/>
    <w:rsid w:val="000008B1"/>
    <w:rsid w:val="00340355"/>
    <w:rsid w:val="00C00E8A"/>
    <w:rsid w:val="00C079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0D5B30B1-73CB-412A-B521-11742DE3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125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4594</Words>
  <Characters>26190</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2026-07-02T09:08:00Z</dcterms:created>
  <dcterms:modified xsi:type="dcterms:W3CDTF">2026-07-03T05:54:00Z</dcterms:modified>
</cp:coreProperties>
</file>